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7507F" w14:textId="77777777" w:rsidR="00CA3377" w:rsidRPr="00653342" w:rsidRDefault="00653342" w:rsidP="00983FC9">
      <w:pPr>
        <w:pStyle w:val="Title"/>
        <w:rPr>
          <w:sz w:val="48"/>
        </w:rPr>
      </w:pPr>
      <w:r w:rsidRPr="00653342">
        <w:rPr>
          <w:sz w:val="48"/>
        </w:rPr>
        <w:t>Environmental Scan of Grant Funding</w:t>
      </w:r>
    </w:p>
    <w:p w14:paraId="7488018F" w14:textId="77777777" w:rsidR="00983FC9" w:rsidRDefault="00983FC9" w:rsidP="00983FC9">
      <w:pPr>
        <w:pStyle w:val="Subtitle"/>
      </w:pPr>
      <w:r>
        <w:t>A tool for finding funding for your community-engaged research</w:t>
      </w:r>
    </w:p>
    <w:p w14:paraId="20B0BAAB" w14:textId="763AB09A" w:rsidR="00A30783" w:rsidRPr="00A30783" w:rsidRDefault="00A30783" w:rsidP="00A30783">
      <w:r>
        <w:t xml:space="preserve">Looking for funding for your community-engaged work can seem overwhelming. </w:t>
      </w:r>
      <w:r w:rsidR="00EC00E2">
        <w:t xml:space="preserve">The following document is </w:t>
      </w:r>
      <w:r w:rsidR="00D61617">
        <w:t>a step</w:t>
      </w:r>
      <w:r w:rsidR="00EC00E2">
        <w:t>-</w:t>
      </w:r>
      <w:r w:rsidR="00D61617">
        <w:t>by</w:t>
      </w:r>
      <w:r w:rsidR="00EC00E2">
        <w:t>-</w:t>
      </w:r>
      <w:r w:rsidR="00D61617">
        <w:t xml:space="preserve">step </w:t>
      </w:r>
      <w:r w:rsidR="001D03AC">
        <w:t>guide which</w:t>
      </w:r>
      <w:r w:rsidR="00EC00E2">
        <w:t xml:space="preserve"> makes it easy to find funding opportunities for your project.</w:t>
      </w:r>
    </w:p>
    <w:p w14:paraId="36F6055E" w14:textId="77777777" w:rsidR="00653342" w:rsidRDefault="00653342" w:rsidP="00653342">
      <w:pPr>
        <w:pStyle w:val="Heading3"/>
      </w:pPr>
      <w:r>
        <w:t>What kind of funding is out there?</w:t>
      </w:r>
    </w:p>
    <w:p w14:paraId="1738B96C" w14:textId="3AC9520A" w:rsidR="00653342" w:rsidRDefault="00653342" w:rsidP="00653342">
      <w:r w:rsidRPr="00653342">
        <w:t xml:space="preserve">Resources for funding </w:t>
      </w:r>
      <w:r>
        <w:t>your</w:t>
      </w:r>
      <w:r w:rsidRPr="00653342">
        <w:t xml:space="preserve"> community-based research can be found </w:t>
      </w:r>
      <w:r w:rsidR="004C0317">
        <w:t>through</w:t>
      </w:r>
      <w:r w:rsidRPr="00653342">
        <w:t xml:space="preserve"> grant-making foundations, non-profit &amp; professional associations, governmental agencies, and paid databases. Below is a list of </w:t>
      </w:r>
      <w:r w:rsidR="00565507">
        <w:t xml:space="preserve">the categories of funding that can give you a springboard for thinking about what kind of funding you want to pursue. </w:t>
      </w:r>
      <w:r>
        <w:t xml:space="preserve">A brief description </w:t>
      </w:r>
      <w:r w:rsidR="00A30783">
        <w:t xml:space="preserve">of each category of funding is below. </w:t>
      </w:r>
      <w:r>
        <w:t xml:space="preserve">An extensive list of funders can be found in </w:t>
      </w:r>
      <w:r w:rsidRPr="00A30783">
        <w:rPr>
          <w:b/>
        </w:rPr>
        <w:t>Attachment A</w:t>
      </w:r>
      <w:r>
        <w:t>.</w:t>
      </w:r>
    </w:p>
    <w:p w14:paraId="762E28A4" w14:textId="77777777" w:rsidR="00653342" w:rsidRDefault="00762700" w:rsidP="00653342">
      <w:r w:rsidRPr="00762700">
        <w:rPr>
          <w:b/>
        </w:rPr>
        <w:t>Grantmaking Foundations:</w:t>
      </w:r>
      <w:r w:rsidR="007953FA">
        <w:rPr>
          <w:rStyle w:val="Heading4Char"/>
        </w:rPr>
        <w:t xml:space="preserve"> </w:t>
      </w:r>
      <w:r w:rsidR="00653342" w:rsidRPr="00653342">
        <w:t xml:space="preserve">Organizations that provide funding in order to serve the common good are often referred </w:t>
      </w:r>
      <w:r w:rsidR="00726E76">
        <w:t xml:space="preserve">to as grant-making foundations. There are multiple </w:t>
      </w:r>
      <w:r w:rsidR="00653342" w:rsidRPr="00653342">
        <w:t>kind</w:t>
      </w:r>
      <w:r w:rsidR="00726E76">
        <w:t xml:space="preserve">s of grant-making foundations: </w:t>
      </w:r>
      <w:r w:rsidR="00653342" w:rsidRPr="00653342">
        <w:t xml:space="preserve">independent, corporate, issue-specific and other local and national foundations.  </w:t>
      </w:r>
    </w:p>
    <w:p w14:paraId="63DA158F" w14:textId="77777777" w:rsidR="00653342" w:rsidRDefault="00762700" w:rsidP="00653342">
      <w:r w:rsidRPr="00762700">
        <w:rPr>
          <w:b/>
        </w:rPr>
        <w:t>Non-profit &amp; Professional Associations:</w:t>
      </w:r>
      <w:r w:rsidR="007953FA">
        <w:rPr>
          <w:rStyle w:val="Heading4Char"/>
        </w:rPr>
        <w:t xml:space="preserve"> </w:t>
      </w:r>
      <w:r w:rsidR="00653342" w:rsidRPr="00653342">
        <w:t>Along with other work, many non-profit organizations and professional associations give grants for research. Similar to searching for grant-making foundations, try looking up non-profits and associations based on a health topic or location to find funding that is a good fit for the needs of your partnership.</w:t>
      </w:r>
    </w:p>
    <w:p w14:paraId="407A0410" w14:textId="585D0C8B" w:rsidR="00653342" w:rsidRDefault="00762700" w:rsidP="00653342">
      <w:r w:rsidRPr="00762700">
        <w:rPr>
          <w:b/>
        </w:rPr>
        <w:t>Government</w:t>
      </w:r>
      <w:r w:rsidR="00AC2AF4">
        <w:rPr>
          <w:b/>
        </w:rPr>
        <w:t>/Academic Sources</w:t>
      </w:r>
      <w:r w:rsidRPr="00762700">
        <w:rPr>
          <w:b/>
        </w:rPr>
        <w:t>:</w:t>
      </w:r>
      <w:r>
        <w:t xml:space="preserve"> </w:t>
      </w:r>
      <w:r w:rsidR="00653342" w:rsidRPr="00653342">
        <w:t>Both local governments and the national governm</w:t>
      </w:r>
      <w:r w:rsidR="00030C2B">
        <w:t xml:space="preserve">ent provide funds for research. </w:t>
      </w:r>
      <w:r w:rsidR="00653342" w:rsidRPr="00653342">
        <w:t xml:space="preserve">Research funded from the government is often carried out through universities, private research organizations, specialized government agencies, and some local institutions and organizations. </w:t>
      </w:r>
      <w:r w:rsidR="00A6794D">
        <w:t>Note that</w:t>
      </w:r>
      <w:r w:rsidR="00653342" w:rsidRPr="00653342">
        <w:t xml:space="preserve"> governmental funding can have rules which make it difficult for organizations which do not typically receive government funding to easily manage these funds without institutin</w:t>
      </w:r>
      <w:r w:rsidR="00A6794D">
        <w:t>g new policies and procedures.</w:t>
      </w:r>
    </w:p>
    <w:p w14:paraId="3C107BFC" w14:textId="2E3BE7EC" w:rsidR="00653342" w:rsidRDefault="00653342" w:rsidP="00653342">
      <w:pPr>
        <w:pStyle w:val="Heading3"/>
      </w:pPr>
      <w:r w:rsidRPr="00653342">
        <w:t xml:space="preserve">How do you look for funding within each funding </w:t>
      </w:r>
      <w:r w:rsidR="002C6761">
        <w:t>category</w:t>
      </w:r>
      <w:r w:rsidRPr="00653342">
        <w:t>?</w:t>
      </w:r>
    </w:p>
    <w:p w14:paraId="5F7159DF" w14:textId="45422310" w:rsidR="00653342" w:rsidRDefault="00A6794D" w:rsidP="00653342">
      <w:r>
        <w:t xml:space="preserve">Below </w:t>
      </w:r>
      <w:r w:rsidR="002C6761">
        <w:t xml:space="preserve">is </w:t>
      </w:r>
      <w:r>
        <w:t>a list of t</w:t>
      </w:r>
      <w:r w:rsidR="00653342">
        <w:t xml:space="preserve">ips for looking for funding from </w:t>
      </w:r>
      <w:r w:rsidR="00A30783">
        <w:t>each of the different funding categor</w:t>
      </w:r>
      <w:r w:rsidR="002C6761">
        <w:t>ies</w:t>
      </w:r>
      <w:r>
        <w:t xml:space="preserve">. </w:t>
      </w:r>
    </w:p>
    <w:p w14:paraId="1A91AC5C" w14:textId="77777777" w:rsidR="00A30783" w:rsidRDefault="00333064" w:rsidP="00653342">
      <w:bookmarkStart w:id="0" w:name="_GoBack"/>
      <w:r>
        <w:rPr>
          <w:noProof/>
        </w:rPr>
        <w:drawing>
          <wp:inline distT="0" distB="0" distL="0" distR="0" wp14:anchorId="6366FCB1" wp14:editId="00F90312">
            <wp:extent cx="6137910" cy="1236133"/>
            <wp:effectExtent l="0" t="0" r="15240" b="25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14:paraId="618E11EC" w14:textId="77777777" w:rsidR="00684FF9" w:rsidRDefault="00333064" w:rsidP="00653342">
      <w:r>
        <w:rPr>
          <w:noProof/>
        </w:rPr>
        <w:lastRenderedPageBreak/>
        <w:drawing>
          <wp:inline distT="0" distB="0" distL="0" distR="0" wp14:anchorId="6BF78B2D" wp14:editId="12A31BB0">
            <wp:extent cx="5943600" cy="2328333"/>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527609" w14:textId="77777777" w:rsidR="00C75D5C" w:rsidRPr="00653342" w:rsidRDefault="00C75D5C" w:rsidP="00653342">
      <w:r>
        <w:t xml:space="preserve">For a worksheet that will help you track your potential funders, refer to </w:t>
      </w:r>
      <w:r w:rsidR="00547BED">
        <w:rPr>
          <w:b/>
        </w:rPr>
        <w:t>Attachment</w:t>
      </w:r>
      <w:r w:rsidRPr="00684FF9">
        <w:rPr>
          <w:b/>
        </w:rPr>
        <w:t xml:space="preserve"> B</w:t>
      </w:r>
      <w:r>
        <w:t xml:space="preserve">. </w:t>
      </w:r>
    </w:p>
    <w:p w14:paraId="5086EEF1" w14:textId="1547ED37" w:rsidR="00653342" w:rsidRDefault="00653342" w:rsidP="00653342">
      <w:pPr>
        <w:pStyle w:val="Heading3"/>
      </w:pPr>
      <w:r>
        <w:t xml:space="preserve">How do you know if </w:t>
      </w:r>
      <w:r w:rsidR="009E5370">
        <w:t xml:space="preserve">a </w:t>
      </w:r>
      <w:r>
        <w:t>funder is the right fit?</w:t>
      </w:r>
    </w:p>
    <w:p w14:paraId="63896BD1" w14:textId="2F5F62C6" w:rsidR="00C75D5C" w:rsidRDefault="00C75D5C" w:rsidP="00C75D5C">
      <w:r>
        <w:t xml:space="preserve">There are a few pointers you can use to help guide you in determining if a certain funder is right for you and your project. Use the following list of </w:t>
      </w:r>
      <w:r w:rsidR="00F44204">
        <w:t xml:space="preserve">? </w:t>
      </w:r>
      <w:r>
        <w:t xml:space="preserve">topics to think about what is or isn’t a good fit for your team.  </w:t>
      </w:r>
    </w:p>
    <w:p w14:paraId="29FA09B8" w14:textId="77777777" w:rsidR="00C75D5C" w:rsidRPr="00C75D5C" w:rsidRDefault="00C75D5C" w:rsidP="00C75D5C">
      <w:pPr>
        <w:pStyle w:val="ListParagraph"/>
        <w:numPr>
          <w:ilvl w:val="0"/>
          <w:numId w:val="1"/>
        </w:numPr>
      </w:pPr>
      <w:r w:rsidRPr="00C75D5C">
        <w:t>Look at institute mission statements</w:t>
      </w:r>
    </w:p>
    <w:p w14:paraId="785394AF" w14:textId="795D0B4F" w:rsidR="00C75D5C" w:rsidRPr="00C75D5C" w:rsidRDefault="00F44204" w:rsidP="00C75D5C">
      <w:pPr>
        <w:pStyle w:val="ListParagraph"/>
        <w:numPr>
          <w:ilvl w:val="0"/>
          <w:numId w:val="1"/>
        </w:numPr>
      </w:pPr>
      <w:r>
        <w:t>Review</w:t>
      </w:r>
      <w:r w:rsidRPr="00C75D5C">
        <w:t xml:space="preserve"> </w:t>
      </w:r>
      <w:r w:rsidR="00C75D5C" w:rsidRPr="00C75D5C">
        <w:t>funded applications</w:t>
      </w:r>
    </w:p>
    <w:p w14:paraId="397BEA4C" w14:textId="77777777" w:rsidR="00C75D5C" w:rsidRPr="00C75D5C" w:rsidRDefault="00C75D5C" w:rsidP="00C75D5C">
      <w:pPr>
        <w:pStyle w:val="ListParagraph"/>
        <w:numPr>
          <w:ilvl w:val="0"/>
          <w:numId w:val="1"/>
        </w:numPr>
      </w:pPr>
      <w:r w:rsidRPr="00C75D5C">
        <w:t>Contact program officers in institutes that best match your research interests</w:t>
      </w:r>
    </w:p>
    <w:p w14:paraId="61D82EAA" w14:textId="77777777" w:rsidR="00C75D5C" w:rsidRPr="00C75D5C" w:rsidRDefault="00C75D5C" w:rsidP="00C75D5C">
      <w:pPr>
        <w:pStyle w:val="ListParagraph"/>
        <w:numPr>
          <w:ilvl w:val="0"/>
          <w:numId w:val="1"/>
        </w:numPr>
      </w:pPr>
      <w:r w:rsidRPr="00C75D5C">
        <w:t>Keep your long-term plan in mind</w:t>
      </w:r>
    </w:p>
    <w:p w14:paraId="3D830D6B" w14:textId="77777777" w:rsidR="00974FFE" w:rsidRDefault="00C75D5C" w:rsidP="00C75D5C">
      <w:pPr>
        <w:pStyle w:val="ListParagraph"/>
        <w:numPr>
          <w:ilvl w:val="0"/>
          <w:numId w:val="1"/>
        </w:numPr>
        <w:sectPr w:rsidR="00974FFE">
          <w:footerReference w:type="default" r:id="rId17"/>
          <w:pgSz w:w="12240" w:h="15840"/>
          <w:pgMar w:top="1440" w:right="1440" w:bottom="1440" w:left="1440" w:header="720" w:footer="720" w:gutter="0"/>
          <w:cols w:space="720"/>
          <w:docGrid w:linePitch="360"/>
        </w:sectPr>
      </w:pPr>
      <w:r w:rsidRPr="00C75D5C">
        <w:t>Not all funding is right for your project, that’s okay!</w:t>
      </w:r>
    </w:p>
    <w:p w14:paraId="67A69DA8" w14:textId="77777777" w:rsidR="00974FFE" w:rsidRPr="00D45C22" w:rsidRDefault="00974FFE" w:rsidP="00974FFE">
      <w:pPr>
        <w:pStyle w:val="Title"/>
        <w:rPr>
          <w:sz w:val="48"/>
        </w:rPr>
      </w:pPr>
      <w:r w:rsidRPr="00D45C22">
        <w:rPr>
          <w:sz w:val="48"/>
        </w:rPr>
        <w:lastRenderedPageBreak/>
        <w:t>Attachment A: List of Funders</w:t>
      </w:r>
    </w:p>
    <w:p w14:paraId="7DFB236C" w14:textId="77777777" w:rsidR="00974FFE" w:rsidRDefault="00974FFE" w:rsidP="00974FFE">
      <w:r>
        <w:t>Also note that n</w:t>
      </w:r>
      <w:r w:rsidRPr="00653342">
        <w:t>ew resources become available regularly – don’t be afraid to search for resources on your o</w:t>
      </w:r>
      <w:r>
        <w:t>wn through an internet search.</w:t>
      </w:r>
    </w:p>
    <w:tbl>
      <w:tblPr>
        <w:tblStyle w:val="TableGrid"/>
        <w:tblW w:w="13585" w:type="dxa"/>
        <w:tblLayout w:type="fixed"/>
        <w:tblLook w:val="04A0" w:firstRow="1" w:lastRow="0" w:firstColumn="1" w:lastColumn="0" w:noHBand="0" w:noVBand="1"/>
      </w:tblPr>
      <w:tblGrid>
        <w:gridCol w:w="2518"/>
        <w:gridCol w:w="2697"/>
        <w:gridCol w:w="2700"/>
        <w:gridCol w:w="5670"/>
      </w:tblGrid>
      <w:tr w:rsidR="00C53F39" w14:paraId="1A91F13E" w14:textId="77777777" w:rsidTr="00C53F39">
        <w:trPr>
          <w:trHeight w:val="1165"/>
        </w:trPr>
        <w:tc>
          <w:tcPr>
            <w:tcW w:w="2518" w:type="dxa"/>
            <w:shd w:val="clear" w:color="auto" w:fill="EEECE1" w:themeFill="background2"/>
            <w:vAlign w:val="center"/>
          </w:tcPr>
          <w:p w14:paraId="268AEDEE" w14:textId="77777777" w:rsidR="00C53F39" w:rsidRPr="00F8192A" w:rsidRDefault="00C53F39" w:rsidP="00B364D4">
            <w:pPr>
              <w:jc w:val="center"/>
              <w:rPr>
                <w:b/>
                <w:sz w:val="24"/>
                <w:szCs w:val="24"/>
              </w:rPr>
            </w:pPr>
            <w:r>
              <w:rPr>
                <w:b/>
                <w:sz w:val="24"/>
                <w:szCs w:val="24"/>
              </w:rPr>
              <w:t>Source/Name</w:t>
            </w:r>
          </w:p>
        </w:tc>
        <w:tc>
          <w:tcPr>
            <w:tcW w:w="2697" w:type="dxa"/>
            <w:shd w:val="clear" w:color="auto" w:fill="EEECE1" w:themeFill="background2"/>
            <w:vAlign w:val="center"/>
          </w:tcPr>
          <w:p w14:paraId="3AD69B81" w14:textId="77777777" w:rsidR="00C53F39" w:rsidRPr="00F8192A" w:rsidRDefault="00C53F39" w:rsidP="00B364D4">
            <w:pPr>
              <w:jc w:val="center"/>
              <w:rPr>
                <w:b/>
                <w:sz w:val="24"/>
                <w:szCs w:val="24"/>
              </w:rPr>
            </w:pPr>
            <w:r>
              <w:rPr>
                <w:b/>
                <w:sz w:val="24"/>
                <w:szCs w:val="24"/>
              </w:rPr>
              <w:t>URL/Link</w:t>
            </w:r>
          </w:p>
        </w:tc>
        <w:tc>
          <w:tcPr>
            <w:tcW w:w="2700" w:type="dxa"/>
            <w:shd w:val="clear" w:color="auto" w:fill="EEECE1" w:themeFill="background2"/>
            <w:vAlign w:val="center"/>
          </w:tcPr>
          <w:p w14:paraId="561867BF" w14:textId="5CD11AF7" w:rsidR="00C53F39" w:rsidRPr="00F8192A" w:rsidRDefault="00C53F39" w:rsidP="00F44204">
            <w:pPr>
              <w:jc w:val="center"/>
              <w:rPr>
                <w:b/>
                <w:sz w:val="24"/>
                <w:szCs w:val="24"/>
              </w:rPr>
            </w:pPr>
            <w:r w:rsidRPr="00B364D4">
              <w:rPr>
                <w:b/>
                <w:sz w:val="18"/>
                <w:szCs w:val="24"/>
              </w:rPr>
              <w:t xml:space="preserve">Funding </w:t>
            </w:r>
            <w:r w:rsidR="00F44204">
              <w:rPr>
                <w:b/>
                <w:sz w:val="18"/>
                <w:szCs w:val="24"/>
              </w:rPr>
              <w:t>Category</w:t>
            </w:r>
            <w:r w:rsidR="00F44204" w:rsidRPr="00B364D4">
              <w:rPr>
                <w:b/>
                <w:sz w:val="18"/>
                <w:szCs w:val="24"/>
              </w:rPr>
              <w:t xml:space="preserve"> </w:t>
            </w:r>
          </w:p>
        </w:tc>
        <w:tc>
          <w:tcPr>
            <w:tcW w:w="5670" w:type="dxa"/>
            <w:shd w:val="clear" w:color="auto" w:fill="EEECE1" w:themeFill="background2"/>
            <w:vAlign w:val="center"/>
          </w:tcPr>
          <w:p w14:paraId="0150F9F6" w14:textId="77777777" w:rsidR="00C53F39" w:rsidRPr="00F8192A" w:rsidRDefault="00C53F39" w:rsidP="00B364D4">
            <w:pPr>
              <w:jc w:val="center"/>
              <w:rPr>
                <w:b/>
                <w:sz w:val="24"/>
                <w:szCs w:val="24"/>
              </w:rPr>
            </w:pPr>
            <w:r>
              <w:rPr>
                <w:b/>
                <w:sz w:val="24"/>
                <w:szCs w:val="24"/>
              </w:rPr>
              <w:t>Additional Notes</w:t>
            </w:r>
          </w:p>
        </w:tc>
      </w:tr>
      <w:tr w:rsidR="00C53F39" w14:paraId="2F316AC6" w14:textId="77777777" w:rsidTr="00C53F39">
        <w:trPr>
          <w:trHeight w:val="955"/>
        </w:trPr>
        <w:tc>
          <w:tcPr>
            <w:tcW w:w="2518" w:type="dxa"/>
            <w:vAlign w:val="bottom"/>
          </w:tcPr>
          <w:p w14:paraId="6BE084B4" w14:textId="77777777" w:rsidR="00C53F39" w:rsidRDefault="00C53F39" w:rsidP="00C53F39">
            <w:pPr>
              <w:rPr>
                <w:rFonts w:ascii="Arial" w:hAnsi="Arial" w:cs="Arial"/>
                <w:sz w:val="20"/>
                <w:szCs w:val="20"/>
              </w:rPr>
            </w:pPr>
            <w:r>
              <w:rPr>
                <w:rFonts w:ascii="Arial" w:hAnsi="Arial" w:cs="Arial"/>
                <w:sz w:val="20"/>
                <w:szCs w:val="20"/>
              </w:rPr>
              <w:t>Agency for Healthcare Research and Quality</w:t>
            </w:r>
          </w:p>
        </w:tc>
        <w:tc>
          <w:tcPr>
            <w:tcW w:w="2697" w:type="dxa"/>
            <w:vAlign w:val="bottom"/>
          </w:tcPr>
          <w:p w14:paraId="1F4FE70A" w14:textId="77777777" w:rsidR="00C53F39" w:rsidRDefault="005E3944" w:rsidP="00C53F39">
            <w:pPr>
              <w:rPr>
                <w:rFonts w:ascii="Arial" w:hAnsi="Arial" w:cs="Arial"/>
                <w:color w:val="1155CC"/>
                <w:sz w:val="20"/>
                <w:szCs w:val="20"/>
                <w:u w:val="single"/>
              </w:rPr>
            </w:pPr>
            <w:hyperlink r:id="rId18" w:tgtFrame="_blank" w:history="1">
              <w:r w:rsidR="00C53F39">
                <w:rPr>
                  <w:rStyle w:val="Hyperlink"/>
                  <w:rFonts w:ascii="Arial" w:hAnsi="Arial" w:cs="Arial"/>
                  <w:sz w:val="20"/>
                  <w:szCs w:val="20"/>
                </w:rPr>
                <w:t>http://www.ahrq.gov/funding/fund-opps/index.html</w:t>
              </w:r>
            </w:hyperlink>
          </w:p>
        </w:tc>
        <w:tc>
          <w:tcPr>
            <w:tcW w:w="2700" w:type="dxa"/>
            <w:vAlign w:val="bottom"/>
          </w:tcPr>
          <w:p w14:paraId="575F2D3E"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79578FB7" w14:textId="77777777" w:rsidR="00C53F39" w:rsidRDefault="00C53F39" w:rsidP="00C53F39">
            <w:pPr>
              <w:rPr>
                <w:rFonts w:ascii="Arial" w:hAnsi="Arial" w:cs="Arial"/>
                <w:sz w:val="20"/>
                <w:szCs w:val="20"/>
              </w:rPr>
            </w:pPr>
            <w:r>
              <w:rPr>
                <w:rFonts w:ascii="Arial" w:hAnsi="Arial" w:cs="Arial"/>
                <w:sz w:val="20"/>
                <w:szCs w:val="20"/>
              </w:rPr>
              <w:t>The AHRQ supports research to improve the quality, effectiveness, accessibility, and cost effectiveness of health care.</w:t>
            </w:r>
          </w:p>
        </w:tc>
      </w:tr>
      <w:tr w:rsidR="00C53F39" w14:paraId="2A07938A" w14:textId="77777777" w:rsidTr="00C53F39">
        <w:trPr>
          <w:trHeight w:val="955"/>
        </w:trPr>
        <w:tc>
          <w:tcPr>
            <w:tcW w:w="2518" w:type="dxa"/>
            <w:vAlign w:val="bottom"/>
          </w:tcPr>
          <w:p w14:paraId="15D9FB2F" w14:textId="77777777" w:rsidR="00C53F39" w:rsidRDefault="00C53F39" w:rsidP="00C53F39">
            <w:pPr>
              <w:rPr>
                <w:rFonts w:ascii="Arial" w:hAnsi="Arial" w:cs="Arial"/>
                <w:sz w:val="20"/>
                <w:szCs w:val="20"/>
              </w:rPr>
            </w:pPr>
            <w:r>
              <w:rPr>
                <w:rFonts w:ascii="Arial" w:hAnsi="Arial" w:cs="Arial"/>
                <w:sz w:val="20"/>
                <w:szCs w:val="20"/>
              </w:rPr>
              <w:t>Alfred P. Sloan Foundation</w:t>
            </w:r>
          </w:p>
        </w:tc>
        <w:tc>
          <w:tcPr>
            <w:tcW w:w="2697" w:type="dxa"/>
            <w:vAlign w:val="bottom"/>
          </w:tcPr>
          <w:p w14:paraId="6685F7F7" w14:textId="77777777" w:rsidR="00C53F39" w:rsidRDefault="005E3944" w:rsidP="00C53F39">
            <w:pPr>
              <w:rPr>
                <w:rFonts w:ascii="Arial" w:hAnsi="Arial" w:cs="Arial"/>
                <w:color w:val="1155CC"/>
                <w:sz w:val="20"/>
                <w:szCs w:val="20"/>
                <w:u w:val="single"/>
              </w:rPr>
            </w:pPr>
            <w:hyperlink r:id="rId19" w:tgtFrame="_blank" w:history="1">
              <w:r w:rsidR="00C53F39">
                <w:rPr>
                  <w:rStyle w:val="Hyperlink"/>
                  <w:rFonts w:ascii="Arial" w:hAnsi="Arial" w:cs="Arial"/>
                  <w:sz w:val="20"/>
                  <w:szCs w:val="20"/>
                </w:rPr>
                <w:t>http://www.sloan.org/apply-for-grants/</w:t>
              </w:r>
            </w:hyperlink>
          </w:p>
        </w:tc>
        <w:tc>
          <w:tcPr>
            <w:tcW w:w="2700" w:type="dxa"/>
            <w:vAlign w:val="bottom"/>
          </w:tcPr>
          <w:p w14:paraId="3C8699EB"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12CBA863" w14:textId="77777777" w:rsidR="00C53F39" w:rsidRDefault="00C53F39" w:rsidP="00C53F39">
            <w:pPr>
              <w:rPr>
                <w:rFonts w:ascii="Arial" w:hAnsi="Arial" w:cs="Arial"/>
                <w:sz w:val="20"/>
                <w:szCs w:val="20"/>
              </w:rPr>
            </w:pPr>
            <w:r>
              <w:rPr>
                <w:rFonts w:ascii="Arial" w:hAnsi="Arial" w:cs="Arial"/>
                <w:sz w:val="20"/>
                <w:szCs w:val="20"/>
              </w:rPr>
              <w:t>This foundation provides research funding for projects which explore the connections between science and engineering and civics, education, and economics.</w:t>
            </w:r>
          </w:p>
        </w:tc>
      </w:tr>
      <w:tr w:rsidR="00C53F39" w14:paraId="3A7051E4" w14:textId="77777777" w:rsidTr="00C53F39">
        <w:trPr>
          <w:trHeight w:val="955"/>
        </w:trPr>
        <w:tc>
          <w:tcPr>
            <w:tcW w:w="2518" w:type="dxa"/>
            <w:vAlign w:val="bottom"/>
          </w:tcPr>
          <w:p w14:paraId="7FB3EA19" w14:textId="77777777" w:rsidR="00C53F39" w:rsidRDefault="00C53F39" w:rsidP="00C53F39">
            <w:pPr>
              <w:rPr>
                <w:rFonts w:ascii="Arial" w:hAnsi="Arial" w:cs="Arial"/>
                <w:sz w:val="20"/>
                <w:szCs w:val="20"/>
              </w:rPr>
            </w:pPr>
            <w:r>
              <w:rPr>
                <w:rFonts w:ascii="Arial" w:hAnsi="Arial" w:cs="Arial"/>
                <w:sz w:val="20"/>
                <w:szCs w:val="20"/>
              </w:rPr>
              <w:t>Alzheimer's Association</w:t>
            </w:r>
          </w:p>
        </w:tc>
        <w:tc>
          <w:tcPr>
            <w:tcW w:w="2697" w:type="dxa"/>
            <w:vAlign w:val="bottom"/>
          </w:tcPr>
          <w:p w14:paraId="3428C089" w14:textId="77777777" w:rsidR="00C53F39" w:rsidRDefault="005E3944" w:rsidP="00C53F39">
            <w:pPr>
              <w:rPr>
                <w:rFonts w:ascii="Arial" w:hAnsi="Arial" w:cs="Arial"/>
                <w:color w:val="1155CC"/>
                <w:sz w:val="20"/>
                <w:szCs w:val="20"/>
                <w:u w:val="single"/>
              </w:rPr>
            </w:pPr>
            <w:hyperlink r:id="rId20" w:tgtFrame="_blank" w:history="1">
              <w:r w:rsidR="00C53F39">
                <w:rPr>
                  <w:rStyle w:val="Hyperlink"/>
                  <w:rFonts w:ascii="Arial" w:hAnsi="Arial" w:cs="Arial"/>
                  <w:sz w:val="20"/>
                  <w:szCs w:val="20"/>
                </w:rPr>
                <w:t>http://www.alz.org/research/alzheimers_grants/overview.asp</w:t>
              </w:r>
            </w:hyperlink>
          </w:p>
        </w:tc>
        <w:tc>
          <w:tcPr>
            <w:tcW w:w="2700" w:type="dxa"/>
            <w:vAlign w:val="bottom"/>
          </w:tcPr>
          <w:p w14:paraId="1A6F2090"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3440F128" w14:textId="77777777" w:rsidR="00C53F39" w:rsidRDefault="00C53F39" w:rsidP="00C53F39">
            <w:pPr>
              <w:rPr>
                <w:rFonts w:ascii="Arial" w:hAnsi="Arial" w:cs="Arial"/>
                <w:sz w:val="20"/>
                <w:szCs w:val="20"/>
              </w:rPr>
            </w:pPr>
            <w:r>
              <w:rPr>
                <w:rFonts w:ascii="Arial" w:hAnsi="Arial" w:cs="Arial"/>
                <w:sz w:val="20"/>
                <w:szCs w:val="20"/>
              </w:rPr>
              <w:t>The Alzheimer's Association International Research Grant Program funds investigations that advance understanding of Alzheimer's disease, help identify new treatment strategies, provide information to improve care for people with dementia, and further our knowledge of brain health and disease prevention. The awards support investigators at every professional stage.</w:t>
            </w:r>
          </w:p>
        </w:tc>
      </w:tr>
      <w:tr w:rsidR="00C53F39" w14:paraId="030416BB" w14:textId="77777777" w:rsidTr="00C53F39">
        <w:trPr>
          <w:trHeight w:val="955"/>
        </w:trPr>
        <w:tc>
          <w:tcPr>
            <w:tcW w:w="2518" w:type="dxa"/>
            <w:vAlign w:val="bottom"/>
          </w:tcPr>
          <w:p w14:paraId="020260D0" w14:textId="77777777" w:rsidR="00C53F39" w:rsidRDefault="00C53F39" w:rsidP="00C53F39">
            <w:pPr>
              <w:rPr>
                <w:rFonts w:ascii="Arial" w:hAnsi="Arial" w:cs="Arial"/>
                <w:sz w:val="20"/>
                <w:szCs w:val="20"/>
              </w:rPr>
            </w:pPr>
            <w:r>
              <w:rPr>
                <w:rFonts w:ascii="Arial" w:hAnsi="Arial" w:cs="Arial"/>
                <w:sz w:val="20"/>
                <w:szCs w:val="20"/>
              </w:rPr>
              <w:t>American Diabetes Association</w:t>
            </w:r>
          </w:p>
        </w:tc>
        <w:tc>
          <w:tcPr>
            <w:tcW w:w="2697" w:type="dxa"/>
            <w:vAlign w:val="bottom"/>
          </w:tcPr>
          <w:p w14:paraId="3048BBE4" w14:textId="77777777" w:rsidR="00C53F39" w:rsidRDefault="005E3944" w:rsidP="00C53F39">
            <w:pPr>
              <w:rPr>
                <w:rFonts w:ascii="Arial" w:hAnsi="Arial" w:cs="Arial"/>
                <w:color w:val="1155CC"/>
                <w:sz w:val="20"/>
                <w:szCs w:val="20"/>
                <w:u w:val="single"/>
              </w:rPr>
            </w:pPr>
            <w:hyperlink r:id="rId21" w:tgtFrame="_blank" w:history="1">
              <w:r w:rsidR="00C53F39">
                <w:rPr>
                  <w:rStyle w:val="Hyperlink"/>
                  <w:rFonts w:ascii="Arial" w:hAnsi="Arial" w:cs="Arial"/>
                  <w:sz w:val="20"/>
                  <w:szCs w:val="20"/>
                </w:rPr>
                <w:t>http://professional.diabetes.org/Research-Grants</w:t>
              </w:r>
            </w:hyperlink>
          </w:p>
        </w:tc>
        <w:tc>
          <w:tcPr>
            <w:tcW w:w="2700" w:type="dxa"/>
            <w:vAlign w:val="bottom"/>
          </w:tcPr>
          <w:p w14:paraId="715CF9BC"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16E5A553" w14:textId="77777777" w:rsidR="00C53F39" w:rsidRDefault="00C53F39" w:rsidP="00C53F39">
            <w:pPr>
              <w:rPr>
                <w:rFonts w:ascii="Arial" w:hAnsi="Arial" w:cs="Arial"/>
                <w:sz w:val="20"/>
                <w:szCs w:val="20"/>
              </w:rPr>
            </w:pPr>
            <w:r>
              <w:rPr>
                <w:rFonts w:ascii="Arial" w:hAnsi="Arial" w:cs="Arial"/>
                <w:sz w:val="20"/>
                <w:szCs w:val="20"/>
              </w:rPr>
              <w:t>The ADA supports research on Diabetes. This includes the Pathway to Stop Diabetes which supports innovative basic, clinical, translational, epidemiological, behavioral, or health services research relevant to any diabetes type, diabetes-related disease state, or diabetes complication.</w:t>
            </w:r>
          </w:p>
        </w:tc>
      </w:tr>
      <w:tr w:rsidR="00C53F39" w14:paraId="37579805" w14:textId="77777777" w:rsidTr="00C53F39">
        <w:trPr>
          <w:trHeight w:val="955"/>
        </w:trPr>
        <w:tc>
          <w:tcPr>
            <w:tcW w:w="2518" w:type="dxa"/>
            <w:vAlign w:val="bottom"/>
          </w:tcPr>
          <w:p w14:paraId="4EE8B28A" w14:textId="77777777" w:rsidR="00C53F39" w:rsidRDefault="00C53F39" w:rsidP="00C53F39">
            <w:pPr>
              <w:rPr>
                <w:rFonts w:ascii="Arial" w:hAnsi="Arial" w:cs="Arial"/>
                <w:sz w:val="20"/>
                <w:szCs w:val="20"/>
              </w:rPr>
            </w:pPr>
            <w:r>
              <w:rPr>
                <w:rFonts w:ascii="Arial" w:hAnsi="Arial" w:cs="Arial"/>
                <w:sz w:val="20"/>
                <w:szCs w:val="20"/>
              </w:rPr>
              <w:t>American Lung Association</w:t>
            </w:r>
          </w:p>
        </w:tc>
        <w:tc>
          <w:tcPr>
            <w:tcW w:w="2697" w:type="dxa"/>
            <w:vAlign w:val="bottom"/>
          </w:tcPr>
          <w:p w14:paraId="50163139" w14:textId="77777777" w:rsidR="00C53F39" w:rsidRDefault="005E3944" w:rsidP="00C53F39">
            <w:pPr>
              <w:rPr>
                <w:rFonts w:ascii="Arial" w:hAnsi="Arial" w:cs="Arial"/>
                <w:color w:val="1155CC"/>
                <w:sz w:val="20"/>
                <w:szCs w:val="20"/>
                <w:u w:val="single"/>
              </w:rPr>
            </w:pPr>
            <w:hyperlink r:id="rId22" w:tgtFrame="_blank" w:history="1">
              <w:r w:rsidR="00C53F39">
                <w:rPr>
                  <w:rStyle w:val="Hyperlink"/>
                  <w:rFonts w:ascii="Arial" w:hAnsi="Arial" w:cs="Arial"/>
                  <w:sz w:val="20"/>
                  <w:szCs w:val="20"/>
                </w:rPr>
                <w:t>http://www.lung.org/our-initiatives/research/</w:t>
              </w:r>
            </w:hyperlink>
          </w:p>
        </w:tc>
        <w:tc>
          <w:tcPr>
            <w:tcW w:w="2700" w:type="dxa"/>
            <w:vAlign w:val="bottom"/>
          </w:tcPr>
          <w:p w14:paraId="7E6B476C"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749FF3C4" w14:textId="77777777" w:rsidR="00C53F39" w:rsidRDefault="00C53F39" w:rsidP="00C53F39">
            <w:pPr>
              <w:rPr>
                <w:rFonts w:ascii="Arial" w:hAnsi="Arial" w:cs="Arial"/>
                <w:sz w:val="20"/>
                <w:szCs w:val="20"/>
              </w:rPr>
            </w:pPr>
            <w:r>
              <w:rPr>
                <w:rFonts w:ascii="Arial" w:hAnsi="Arial" w:cs="Arial"/>
                <w:sz w:val="20"/>
                <w:szCs w:val="20"/>
              </w:rPr>
              <w:t xml:space="preserve">This </w:t>
            </w:r>
            <w:r w:rsidR="005C67AC">
              <w:rPr>
                <w:rFonts w:ascii="Arial" w:hAnsi="Arial" w:cs="Arial"/>
                <w:sz w:val="20"/>
                <w:szCs w:val="20"/>
              </w:rPr>
              <w:t>program</w:t>
            </w:r>
            <w:r>
              <w:rPr>
                <w:rFonts w:ascii="Arial" w:hAnsi="Arial" w:cs="Arial"/>
                <w:sz w:val="20"/>
                <w:szCs w:val="20"/>
              </w:rPr>
              <w:t xml:space="preserve"> is aimed at funding, developing, promoting and advocating for programs that will result in life-changing advances for people impacted by lung disease.</w:t>
            </w:r>
          </w:p>
        </w:tc>
      </w:tr>
      <w:tr w:rsidR="00C53F39" w14:paraId="3456EC7D" w14:textId="77777777" w:rsidTr="00C53F39">
        <w:trPr>
          <w:trHeight w:val="955"/>
        </w:trPr>
        <w:tc>
          <w:tcPr>
            <w:tcW w:w="2518" w:type="dxa"/>
            <w:vAlign w:val="bottom"/>
          </w:tcPr>
          <w:p w14:paraId="366FCE5C" w14:textId="77777777" w:rsidR="00C53F39" w:rsidRDefault="00C53F39" w:rsidP="00C53F39">
            <w:pPr>
              <w:rPr>
                <w:rFonts w:ascii="Arial" w:hAnsi="Arial" w:cs="Arial"/>
                <w:sz w:val="20"/>
                <w:szCs w:val="20"/>
              </w:rPr>
            </w:pPr>
            <w:r>
              <w:rPr>
                <w:rFonts w:ascii="Arial" w:hAnsi="Arial" w:cs="Arial"/>
                <w:sz w:val="20"/>
                <w:szCs w:val="20"/>
              </w:rPr>
              <w:t>American Nurses Foundation</w:t>
            </w:r>
          </w:p>
        </w:tc>
        <w:tc>
          <w:tcPr>
            <w:tcW w:w="2697" w:type="dxa"/>
            <w:vAlign w:val="bottom"/>
          </w:tcPr>
          <w:p w14:paraId="7A4C7164" w14:textId="77777777" w:rsidR="00C53F39" w:rsidRDefault="005E3944" w:rsidP="00C53F39">
            <w:pPr>
              <w:rPr>
                <w:rFonts w:ascii="Arial" w:hAnsi="Arial" w:cs="Arial"/>
                <w:color w:val="1155CC"/>
                <w:sz w:val="20"/>
                <w:szCs w:val="20"/>
                <w:u w:val="single"/>
              </w:rPr>
            </w:pPr>
            <w:hyperlink r:id="rId23" w:tgtFrame="_blank" w:history="1">
              <w:r w:rsidR="00C53F39">
                <w:rPr>
                  <w:rStyle w:val="Hyperlink"/>
                  <w:rFonts w:ascii="Arial" w:hAnsi="Arial" w:cs="Arial"/>
                  <w:sz w:val="20"/>
                  <w:szCs w:val="20"/>
                </w:rPr>
                <w:t>http://www.anfonline.org/nursingresearchgrant</w:t>
              </w:r>
            </w:hyperlink>
          </w:p>
        </w:tc>
        <w:tc>
          <w:tcPr>
            <w:tcW w:w="2700" w:type="dxa"/>
            <w:vAlign w:val="bottom"/>
          </w:tcPr>
          <w:p w14:paraId="61A6FE97"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5E81CB08" w14:textId="77777777" w:rsidR="00C53F39" w:rsidRDefault="00C53F39" w:rsidP="00C53F39">
            <w:pPr>
              <w:rPr>
                <w:rFonts w:ascii="Arial" w:hAnsi="Arial" w:cs="Arial"/>
                <w:sz w:val="20"/>
                <w:szCs w:val="20"/>
              </w:rPr>
            </w:pPr>
            <w:r>
              <w:rPr>
                <w:rFonts w:ascii="Arial" w:hAnsi="Arial" w:cs="Arial"/>
                <w:sz w:val="20"/>
                <w:szCs w:val="20"/>
              </w:rPr>
              <w:t>The American Nurses Foundation provides funds to beginner and experienced nurse researchers to conduct studies that contribute to the advancement of nursing science and the enhancement of patient care. Funds are available annually.</w:t>
            </w:r>
          </w:p>
        </w:tc>
      </w:tr>
      <w:tr w:rsidR="00C53F39" w14:paraId="20BBEED1" w14:textId="77777777" w:rsidTr="00C53F39">
        <w:trPr>
          <w:trHeight w:val="955"/>
        </w:trPr>
        <w:tc>
          <w:tcPr>
            <w:tcW w:w="2518" w:type="dxa"/>
            <w:vAlign w:val="bottom"/>
          </w:tcPr>
          <w:p w14:paraId="05BB578C" w14:textId="77777777" w:rsidR="00C53F39" w:rsidRDefault="00C53F39" w:rsidP="00C53F39">
            <w:pPr>
              <w:rPr>
                <w:rFonts w:ascii="Arial" w:hAnsi="Arial" w:cs="Arial"/>
                <w:sz w:val="20"/>
                <w:szCs w:val="20"/>
              </w:rPr>
            </w:pPr>
            <w:r>
              <w:rPr>
                <w:rFonts w:ascii="Arial" w:hAnsi="Arial" w:cs="Arial"/>
                <w:sz w:val="20"/>
                <w:szCs w:val="20"/>
              </w:rPr>
              <w:lastRenderedPageBreak/>
              <w:t>Bush Foundation</w:t>
            </w:r>
          </w:p>
        </w:tc>
        <w:tc>
          <w:tcPr>
            <w:tcW w:w="2697" w:type="dxa"/>
            <w:vAlign w:val="bottom"/>
          </w:tcPr>
          <w:p w14:paraId="7F1A4B0E" w14:textId="77777777" w:rsidR="00C53F39" w:rsidRDefault="005E3944" w:rsidP="00C53F39">
            <w:pPr>
              <w:rPr>
                <w:rFonts w:ascii="Arial" w:hAnsi="Arial" w:cs="Arial"/>
                <w:color w:val="1155CC"/>
                <w:sz w:val="20"/>
                <w:szCs w:val="20"/>
                <w:u w:val="single"/>
              </w:rPr>
            </w:pPr>
            <w:hyperlink r:id="rId24" w:tgtFrame="_blank" w:history="1">
              <w:r w:rsidR="00C53F39">
                <w:rPr>
                  <w:rStyle w:val="Hyperlink"/>
                  <w:rFonts w:ascii="Arial" w:hAnsi="Arial" w:cs="Arial"/>
                  <w:sz w:val="20"/>
                  <w:szCs w:val="20"/>
                </w:rPr>
                <w:t>http://www.bushfoundation.org/grants</w:t>
              </w:r>
            </w:hyperlink>
          </w:p>
        </w:tc>
        <w:tc>
          <w:tcPr>
            <w:tcW w:w="2700" w:type="dxa"/>
            <w:vAlign w:val="bottom"/>
          </w:tcPr>
          <w:p w14:paraId="2EBE56F1"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571A22F5" w14:textId="77777777" w:rsidR="00C53F39" w:rsidRDefault="00C53F39" w:rsidP="00C53F39">
            <w:pPr>
              <w:rPr>
                <w:rFonts w:ascii="Arial" w:hAnsi="Arial" w:cs="Arial"/>
                <w:sz w:val="20"/>
                <w:szCs w:val="20"/>
              </w:rPr>
            </w:pPr>
            <w:r>
              <w:rPr>
                <w:rFonts w:ascii="Arial" w:hAnsi="Arial" w:cs="Arial"/>
                <w:sz w:val="20"/>
                <w:szCs w:val="20"/>
              </w:rPr>
              <w:t>The Bush Foundation Community Innovation program offers two open grant opportunities - The Bush Prize for Community Innovation and the Community Innovation Grants. These grants support communities in pursuing innovative solutions to their challenges.</w:t>
            </w:r>
          </w:p>
        </w:tc>
      </w:tr>
      <w:tr w:rsidR="00C53F39" w14:paraId="1FC6D904" w14:textId="77777777" w:rsidTr="00C53F39">
        <w:trPr>
          <w:trHeight w:val="955"/>
        </w:trPr>
        <w:tc>
          <w:tcPr>
            <w:tcW w:w="2518" w:type="dxa"/>
            <w:vAlign w:val="bottom"/>
          </w:tcPr>
          <w:p w14:paraId="64C58B49" w14:textId="77777777" w:rsidR="00C53F39" w:rsidRDefault="00C53F39" w:rsidP="00C53F39">
            <w:pPr>
              <w:rPr>
                <w:rFonts w:ascii="Arial" w:hAnsi="Arial" w:cs="Arial"/>
                <w:sz w:val="20"/>
                <w:szCs w:val="20"/>
              </w:rPr>
            </w:pPr>
            <w:r>
              <w:rPr>
                <w:rFonts w:ascii="Arial" w:hAnsi="Arial" w:cs="Arial"/>
                <w:sz w:val="20"/>
                <w:szCs w:val="20"/>
              </w:rPr>
              <w:t>Centers for Disease Control and Prevention</w:t>
            </w:r>
          </w:p>
        </w:tc>
        <w:tc>
          <w:tcPr>
            <w:tcW w:w="2697" w:type="dxa"/>
            <w:vAlign w:val="bottom"/>
          </w:tcPr>
          <w:p w14:paraId="097D54AD" w14:textId="77777777" w:rsidR="00C53F39" w:rsidRDefault="005E3944" w:rsidP="00C53F39">
            <w:pPr>
              <w:rPr>
                <w:rFonts w:ascii="Arial" w:hAnsi="Arial" w:cs="Arial"/>
                <w:color w:val="1155CC"/>
                <w:sz w:val="20"/>
                <w:szCs w:val="20"/>
                <w:u w:val="single"/>
              </w:rPr>
            </w:pPr>
            <w:hyperlink r:id="rId25" w:tgtFrame="_blank" w:history="1">
              <w:r w:rsidR="00C53F39">
                <w:rPr>
                  <w:rStyle w:val="Hyperlink"/>
                  <w:rFonts w:ascii="Arial" w:hAnsi="Arial" w:cs="Arial"/>
                  <w:sz w:val="20"/>
                  <w:szCs w:val="20"/>
                </w:rPr>
                <w:t>http://www.cdc.gov/stltpublichealth/GrantsFunding/opportunities.html</w:t>
              </w:r>
            </w:hyperlink>
          </w:p>
        </w:tc>
        <w:tc>
          <w:tcPr>
            <w:tcW w:w="2700" w:type="dxa"/>
            <w:vAlign w:val="bottom"/>
          </w:tcPr>
          <w:p w14:paraId="28262C91"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5B888799" w14:textId="77777777" w:rsidR="00C53F39" w:rsidRDefault="00C53F39" w:rsidP="00C53F39">
            <w:pPr>
              <w:rPr>
                <w:rFonts w:ascii="Arial" w:hAnsi="Arial" w:cs="Arial"/>
                <w:sz w:val="20"/>
                <w:szCs w:val="20"/>
              </w:rPr>
            </w:pPr>
            <w:r>
              <w:rPr>
                <w:rFonts w:ascii="Arial" w:hAnsi="Arial" w:cs="Arial"/>
                <w:sz w:val="20"/>
                <w:szCs w:val="20"/>
              </w:rPr>
              <w:t>Housed on Grants.gov, over 1,000 grant programs are funded by the CDC.</w:t>
            </w:r>
          </w:p>
        </w:tc>
      </w:tr>
      <w:tr w:rsidR="00C53F39" w14:paraId="1F8312C2" w14:textId="77777777" w:rsidTr="00C53F39">
        <w:trPr>
          <w:trHeight w:val="955"/>
        </w:trPr>
        <w:tc>
          <w:tcPr>
            <w:tcW w:w="2518" w:type="dxa"/>
            <w:vAlign w:val="bottom"/>
          </w:tcPr>
          <w:p w14:paraId="2A803F87" w14:textId="77777777" w:rsidR="00C53F39" w:rsidRDefault="00C53F39" w:rsidP="00C53F39">
            <w:pPr>
              <w:rPr>
                <w:rFonts w:ascii="Arial" w:hAnsi="Arial" w:cs="Arial"/>
                <w:sz w:val="20"/>
                <w:szCs w:val="20"/>
              </w:rPr>
            </w:pPr>
            <w:r>
              <w:rPr>
                <w:rFonts w:ascii="Arial" w:hAnsi="Arial" w:cs="Arial"/>
                <w:sz w:val="20"/>
                <w:szCs w:val="20"/>
              </w:rPr>
              <w:t>Foundation Center</w:t>
            </w:r>
          </w:p>
        </w:tc>
        <w:tc>
          <w:tcPr>
            <w:tcW w:w="2697" w:type="dxa"/>
            <w:vAlign w:val="bottom"/>
          </w:tcPr>
          <w:p w14:paraId="1511E60D" w14:textId="77777777" w:rsidR="00C53F39" w:rsidRDefault="005E3944" w:rsidP="00C53F39">
            <w:pPr>
              <w:rPr>
                <w:rFonts w:ascii="Arial" w:hAnsi="Arial" w:cs="Arial"/>
                <w:color w:val="1155CC"/>
                <w:sz w:val="20"/>
                <w:szCs w:val="20"/>
                <w:u w:val="single"/>
              </w:rPr>
            </w:pPr>
            <w:hyperlink r:id="rId26" w:tgtFrame="_blank" w:history="1">
              <w:r w:rsidR="00C53F39">
                <w:rPr>
                  <w:rStyle w:val="Hyperlink"/>
                  <w:rFonts w:ascii="Arial" w:hAnsi="Arial" w:cs="Arial"/>
                  <w:sz w:val="20"/>
                  <w:szCs w:val="20"/>
                </w:rPr>
                <w:t>fdo.foundationcenter.org</w:t>
              </w:r>
            </w:hyperlink>
          </w:p>
        </w:tc>
        <w:tc>
          <w:tcPr>
            <w:tcW w:w="2700" w:type="dxa"/>
            <w:vAlign w:val="bottom"/>
          </w:tcPr>
          <w:p w14:paraId="6AB3498D"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7B199557" w14:textId="77777777" w:rsidR="00C53F39" w:rsidRDefault="00C53F39" w:rsidP="00C53F39">
            <w:pPr>
              <w:rPr>
                <w:rFonts w:ascii="Arial" w:hAnsi="Arial" w:cs="Arial"/>
                <w:sz w:val="20"/>
                <w:szCs w:val="20"/>
              </w:rPr>
            </w:pPr>
            <w:r>
              <w:rPr>
                <w:rFonts w:ascii="Arial" w:hAnsi="Arial" w:cs="Arial"/>
                <w:sz w:val="20"/>
                <w:szCs w:val="20"/>
              </w:rPr>
              <w:t>Foundation Center is a foundation directory that allows you to search by state, city, or ZIP code. The site displays Foundations based on your search criteria and also provides statistics such as total assets and total giving.</w:t>
            </w:r>
          </w:p>
        </w:tc>
      </w:tr>
      <w:tr w:rsidR="00C53F39" w14:paraId="4D66DCB5" w14:textId="77777777" w:rsidTr="00C53F39">
        <w:trPr>
          <w:trHeight w:val="955"/>
        </w:trPr>
        <w:tc>
          <w:tcPr>
            <w:tcW w:w="2518" w:type="dxa"/>
            <w:vAlign w:val="bottom"/>
          </w:tcPr>
          <w:p w14:paraId="0273628A" w14:textId="77777777" w:rsidR="00C53F39" w:rsidRDefault="00C53F39" w:rsidP="00C53F39">
            <w:pPr>
              <w:rPr>
                <w:rFonts w:ascii="Arial" w:hAnsi="Arial" w:cs="Arial"/>
                <w:sz w:val="20"/>
                <w:szCs w:val="20"/>
              </w:rPr>
            </w:pPr>
            <w:r>
              <w:rPr>
                <w:rFonts w:ascii="Arial" w:hAnsi="Arial" w:cs="Arial"/>
                <w:sz w:val="20"/>
                <w:szCs w:val="20"/>
              </w:rPr>
              <w:t>Foundation Maps</w:t>
            </w:r>
          </w:p>
        </w:tc>
        <w:tc>
          <w:tcPr>
            <w:tcW w:w="2697" w:type="dxa"/>
            <w:vAlign w:val="bottom"/>
          </w:tcPr>
          <w:p w14:paraId="1F97F53E" w14:textId="77777777" w:rsidR="00C53F39" w:rsidRDefault="005E3944" w:rsidP="00C53F39">
            <w:pPr>
              <w:rPr>
                <w:rFonts w:ascii="Arial" w:hAnsi="Arial" w:cs="Arial"/>
                <w:color w:val="1155CC"/>
                <w:sz w:val="20"/>
                <w:szCs w:val="20"/>
                <w:u w:val="single"/>
              </w:rPr>
            </w:pPr>
            <w:hyperlink r:id="rId27" w:tgtFrame="_blank" w:history="1">
              <w:r w:rsidR="00C53F39">
                <w:rPr>
                  <w:rStyle w:val="Hyperlink"/>
                  <w:rFonts w:ascii="Arial" w:hAnsi="Arial" w:cs="Arial"/>
                  <w:sz w:val="20"/>
                  <w:szCs w:val="20"/>
                </w:rPr>
                <w:t>https://maps.foundationcenter.org/home.php</w:t>
              </w:r>
            </w:hyperlink>
          </w:p>
        </w:tc>
        <w:tc>
          <w:tcPr>
            <w:tcW w:w="2700" w:type="dxa"/>
            <w:vAlign w:val="bottom"/>
          </w:tcPr>
          <w:p w14:paraId="23A80C57" w14:textId="77777777" w:rsidR="00C53F39" w:rsidRDefault="00C53F39" w:rsidP="00C53F39">
            <w:pPr>
              <w:rPr>
                <w:rFonts w:ascii="Arial" w:hAnsi="Arial" w:cs="Arial"/>
                <w:sz w:val="20"/>
                <w:szCs w:val="20"/>
              </w:rPr>
            </w:pPr>
            <w:r>
              <w:rPr>
                <w:rFonts w:ascii="Arial" w:hAnsi="Arial" w:cs="Arial"/>
                <w:sz w:val="20"/>
                <w:szCs w:val="20"/>
              </w:rPr>
              <w:t>Paid Database</w:t>
            </w:r>
          </w:p>
        </w:tc>
        <w:tc>
          <w:tcPr>
            <w:tcW w:w="5670" w:type="dxa"/>
            <w:vAlign w:val="bottom"/>
          </w:tcPr>
          <w:p w14:paraId="00EE34A9" w14:textId="77777777" w:rsidR="00C53F39" w:rsidRDefault="00C53F39" w:rsidP="00C53F39">
            <w:pPr>
              <w:rPr>
                <w:rFonts w:ascii="Arial" w:hAnsi="Arial" w:cs="Arial"/>
                <w:sz w:val="20"/>
                <w:szCs w:val="20"/>
              </w:rPr>
            </w:pPr>
            <w:r>
              <w:rPr>
                <w:rFonts w:ascii="Arial" w:hAnsi="Arial" w:cs="Arial"/>
                <w:sz w:val="20"/>
                <w:szCs w:val="20"/>
              </w:rPr>
              <w:t>Service of Grantspace</w:t>
            </w:r>
          </w:p>
        </w:tc>
      </w:tr>
      <w:tr w:rsidR="00C53F39" w14:paraId="50141D0D" w14:textId="77777777" w:rsidTr="00C53F39">
        <w:trPr>
          <w:trHeight w:val="955"/>
        </w:trPr>
        <w:tc>
          <w:tcPr>
            <w:tcW w:w="2518" w:type="dxa"/>
            <w:vAlign w:val="bottom"/>
          </w:tcPr>
          <w:p w14:paraId="7E2DF720" w14:textId="77777777" w:rsidR="00C53F39" w:rsidRDefault="00C53F39" w:rsidP="00C53F39">
            <w:pPr>
              <w:rPr>
                <w:rFonts w:ascii="Arial" w:hAnsi="Arial" w:cs="Arial"/>
                <w:sz w:val="20"/>
                <w:szCs w:val="20"/>
              </w:rPr>
            </w:pPr>
            <w:r>
              <w:rPr>
                <w:rFonts w:ascii="Arial" w:hAnsi="Arial" w:cs="Arial"/>
                <w:sz w:val="20"/>
                <w:szCs w:val="20"/>
              </w:rPr>
              <w:t>Fulbright U.S. Student Program</w:t>
            </w:r>
          </w:p>
        </w:tc>
        <w:tc>
          <w:tcPr>
            <w:tcW w:w="2697" w:type="dxa"/>
            <w:vAlign w:val="bottom"/>
          </w:tcPr>
          <w:p w14:paraId="446E7718" w14:textId="77777777" w:rsidR="00C53F39" w:rsidRDefault="005E3944" w:rsidP="00C53F39">
            <w:pPr>
              <w:rPr>
                <w:rFonts w:ascii="Arial" w:hAnsi="Arial" w:cs="Arial"/>
                <w:color w:val="1155CC"/>
                <w:sz w:val="20"/>
                <w:szCs w:val="20"/>
                <w:u w:val="single"/>
              </w:rPr>
            </w:pPr>
            <w:hyperlink r:id="rId28" w:tgtFrame="_blank" w:history="1">
              <w:r w:rsidR="00C53F39">
                <w:rPr>
                  <w:rStyle w:val="Hyperlink"/>
                  <w:rFonts w:ascii="Arial" w:hAnsi="Arial" w:cs="Arial"/>
                  <w:sz w:val="20"/>
                  <w:szCs w:val="20"/>
                </w:rPr>
                <w:t>http://us.fulbrightonline.org/about/types-of-grants/study-research</w:t>
              </w:r>
            </w:hyperlink>
          </w:p>
        </w:tc>
        <w:tc>
          <w:tcPr>
            <w:tcW w:w="2700" w:type="dxa"/>
            <w:vAlign w:val="bottom"/>
          </w:tcPr>
          <w:p w14:paraId="5CDB9FEB" w14:textId="77777777" w:rsidR="00C53F39" w:rsidRDefault="00C53F39" w:rsidP="00C53F39">
            <w:pPr>
              <w:rPr>
                <w:rFonts w:ascii="Arial" w:hAnsi="Arial" w:cs="Arial"/>
                <w:sz w:val="20"/>
                <w:szCs w:val="20"/>
              </w:rPr>
            </w:pPr>
            <w:r>
              <w:rPr>
                <w:rFonts w:ascii="Arial" w:hAnsi="Arial" w:cs="Arial"/>
                <w:sz w:val="20"/>
                <w:szCs w:val="20"/>
              </w:rPr>
              <w:t>Academic</w:t>
            </w:r>
          </w:p>
        </w:tc>
        <w:tc>
          <w:tcPr>
            <w:tcW w:w="5670" w:type="dxa"/>
            <w:vAlign w:val="bottom"/>
          </w:tcPr>
          <w:p w14:paraId="7092F028" w14:textId="77777777" w:rsidR="00C53F39" w:rsidRDefault="00C53F39" w:rsidP="00C53F39">
            <w:pPr>
              <w:rPr>
                <w:rFonts w:ascii="Arial" w:hAnsi="Arial" w:cs="Arial"/>
                <w:sz w:val="20"/>
                <w:szCs w:val="20"/>
              </w:rPr>
            </w:pPr>
            <w:r>
              <w:rPr>
                <w:rFonts w:ascii="Arial" w:hAnsi="Arial" w:cs="Arial"/>
                <w:sz w:val="20"/>
                <w:szCs w:val="20"/>
              </w:rPr>
              <w:t>This yearly program specializes in study and research funding with international Universities.</w:t>
            </w:r>
          </w:p>
        </w:tc>
      </w:tr>
      <w:tr w:rsidR="00C53F39" w14:paraId="1A835260" w14:textId="77777777" w:rsidTr="00C53F39">
        <w:trPr>
          <w:trHeight w:val="955"/>
        </w:trPr>
        <w:tc>
          <w:tcPr>
            <w:tcW w:w="2518" w:type="dxa"/>
            <w:vAlign w:val="bottom"/>
          </w:tcPr>
          <w:p w14:paraId="2EAB5291" w14:textId="77777777" w:rsidR="00C53F39" w:rsidRDefault="005E3944" w:rsidP="00C53F39">
            <w:pPr>
              <w:rPr>
                <w:rFonts w:ascii="Arial" w:hAnsi="Arial" w:cs="Arial"/>
                <w:color w:val="1155CC"/>
                <w:sz w:val="20"/>
                <w:szCs w:val="20"/>
                <w:u w:val="single"/>
              </w:rPr>
            </w:pPr>
            <w:hyperlink r:id="rId29" w:tgtFrame="_blank" w:history="1">
              <w:r w:rsidR="00C53F39">
                <w:rPr>
                  <w:rStyle w:val="Hyperlink"/>
                  <w:rFonts w:ascii="Arial" w:hAnsi="Arial" w:cs="Arial"/>
                  <w:sz w:val="20"/>
                  <w:szCs w:val="20"/>
                </w:rPr>
                <w:t>Grants.gov</w:t>
              </w:r>
            </w:hyperlink>
          </w:p>
        </w:tc>
        <w:tc>
          <w:tcPr>
            <w:tcW w:w="2697" w:type="dxa"/>
            <w:vAlign w:val="bottom"/>
          </w:tcPr>
          <w:p w14:paraId="7D8B4C27" w14:textId="77777777" w:rsidR="00C53F39" w:rsidRDefault="005E3944" w:rsidP="00C53F39">
            <w:pPr>
              <w:rPr>
                <w:rFonts w:ascii="Arial" w:hAnsi="Arial" w:cs="Arial"/>
                <w:color w:val="1155CC"/>
                <w:sz w:val="20"/>
                <w:szCs w:val="20"/>
                <w:u w:val="single"/>
              </w:rPr>
            </w:pPr>
            <w:hyperlink r:id="rId30" w:tgtFrame="_blank" w:history="1">
              <w:r w:rsidR="00C53F39">
                <w:rPr>
                  <w:rStyle w:val="Hyperlink"/>
                  <w:rFonts w:ascii="Arial" w:hAnsi="Arial" w:cs="Arial"/>
                  <w:sz w:val="20"/>
                  <w:szCs w:val="20"/>
                </w:rPr>
                <w:t>http://www.grants.gov/</w:t>
              </w:r>
            </w:hyperlink>
          </w:p>
        </w:tc>
        <w:tc>
          <w:tcPr>
            <w:tcW w:w="2700" w:type="dxa"/>
            <w:vAlign w:val="bottom"/>
          </w:tcPr>
          <w:p w14:paraId="63F57F4F"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5C21DF60" w14:textId="77777777" w:rsidR="00C53F39" w:rsidRDefault="00C53F39" w:rsidP="00C53F39">
            <w:pPr>
              <w:rPr>
                <w:rFonts w:ascii="Arial" w:hAnsi="Arial" w:cs="Arial"/>
                <w:sz w:val="20"/>
                <w:szCs w:val="20"/>
              </w:rPr>
            </w:pPr>
            <w:r>
              <w:rPr>
                <w:rFonts w:ascii="Arial" w:hAnsi="Arial" w:cs="Arial"/>
                <w:sz w:val="20"/>
                <w:szCs w:val="20"/>
              </w:rPr>
              <w:t>Grants.gov is a collection of available grants from Federal agencies, including National Institutes of Health, the Centers for Disease Control and Prevention, the Department of Education, the National Science Foundation and others.</w:t>
            </w:r>
          </w:p>
        </w:tc>
      </w:tr>
      <w:tr w:rsidR="00C53F39" w14:paraId="7C8448FE" w14:textId="77777777" w:rsidTr="00C53F39">
        <w:trPr>
          <w:trHeight w:val="955"/>
        </w:trPr>
        <w:tc>
          <w:tcPr>
            <w:tcW w:w="2518" w:type="dxa"/>
            <w:vAlign w:val="bottom"/>
          </w:tcPr>
          <w:p w14:paraId="3AFBE0F3" w14:textId="77777777" w:rsidR="00C53F39" w:rsidRDefault="005E3944" w:rsidP="00C53F39">
            <w:pPr>
              <w:rPr>
                <w:rFonts w:ascii="Arial" w:hAnsi="Arial" w:cs="Arial"/>
                <w:color w:val="1155CC"/>
                <w:sz w:val="20"/>
                <w:szCs w:val="20"/>
                <w:u w:val="single"/>
              </w:rPr>
            </w:pPr>
            <w:hyperlink r:id="rId31" w:tgtFrame="_blank" w:history="1">
              <w:r w:rsidR="00C53F39">
                <w:rPr>
                  <w:rStyle w:val="Hyperlink"/>
                  <w:rFonts w:ascii="Arial" w:hAnsi="Arial" w:cs="Arial"/>
                  <w:sz w:val="20"/>
                  <w:szCs w:val="20"/>
                </w:rPr>
                <w:t>Grantwatch.com</w:t>
              </w:r>
            </w:hyperlink>
          </w:p>
        </w:tc>
        <w:tc>
          <w:tcPr>
            <w:tcW w:w="2697" w:type="dxa"/>
            <w:vAlign w:val="bottom"/>
          </w:tcPr>
          <w:p w14:paraId="6BF1AD55" w14:textId="77777777" w:rsidR="00C53F39" w:rsidRDefault="005E3944" w:rsidP="00C53F39">
            <w:pPr>
              <w:rPr>
                <w:rFonts w:ascii="Arial" w:hAnsi="Arial" w:cs="Arial"/>
                <w:color w:val="1155CC"/>
                <w:sz w:val="20"/>
                <w:szCs w:val="20"/>
                <w:u w:val="single"/>
              </w:rPr>
            </w:pPr>
            <w:hyperlink r:id="rId32" w:tgtFrame="_blank" w:history="1">
              <w:r w:rsidR="00C53F39">
                <w:rPr>
                  <w:rStyle w:val="Hyperlink"/>
                  <w:rFonts w:ascii="Arial" w:hAnsi="Arial" w:cs="Arial"/>
                  <w:sz w:val="20"/>
                  <w:szCs w:val="20"/>
                </w:rPr>
                <w:t>https://www.grantwatch.com/</w:t>
              </w:r>
            </w:hyperlink>
          </w:p>
        </w:tc>
        <w:tc>
          <w:tcPr>
            <w:tcW w:w="2700" w:type="dxa"/>
            <w:vAlign w:val="bottom"/>
          </w:tcPr>
          <w:p w14:paraId="319374AA" w14:textId="77777777" w:rsidR="00C53F39" w:rsidRDefault="00C53F39" w:rsidP="00C53F39">
            <w:pPr>
              <w:rPr>
                <w:rFonts w:ascii="Arial" w:hAnsi="Arial" w:cs="Arial"/>
                <w:sz w:val="20"/>
                <w:szCs w:val="20"/>
              </w:rPr>
            </w:pPr>
            <w:r>
              <w:rPr>
                <w:rFonts w:ascii="Arial" w:hAnsi="Arial" w:cs="Arial"/>
                <w:sz w:val="20"/>
                <w:szCs w:val="20"/>
              </w:rPr>
              <w:t>Paid Database</w:t>
            </w:r>
          </w:p>
        </w:tc>
        <w:tc>
          <w:tcPr>
            <w:tcW w:w="5670" w:type="dxa"/>
            <w:vAlign w:val="bottom"/>
          </w:tcPr>
          <w:p w14:paraId="00EF6F0F" w14:textId="77777777" w:rsidR="00C53F39" w:rsidRDefault="00C53F39" w:rsidP="00C53F39">
            <w:pPr>
              <w:rPr>
                <w:rFonts w:ascii="Arial" w:hAnsi="Arial" w:cs="Arial"/>
                <w:sz w:val="20"/>
                <w:szCs w:val="20"/>
              </w:rPr>
            </w:pPr>
          </w:p>
        </w:tc>
      </w:tr>
      <w:tr w:rsidR="00C53F39" w14:paraId="011C6DE7" w14:textId="77777777" w:rsidTr="00C53F39">
        <w:trPr>
          <w:trHeight w:val="955"/>
        </w:trPr>
        <w:tc>
          <w:tcPr>
            <w:tcW w:w="2518" w:type="dxa"/>
            <w:vAlign w:val="bottom"/>
          </w:tcPr>
          <w:p w14:paraId="79F14177" w14:textId="5D044B26" w:rsidR="00C53F39" w:rsidRDefault="00C53F39" w:rsidP="00C53F39">
            <w:pPr>
              <w:rPr>
                <w:rFonts w:ascii="Arial" w:hAnsi="Arial" w:cs="Arial"/>
                <w:sz w:val="20"/>
                <w:szCs w:val="20"/>
              </w:rPr>
            </w:pPr>
            <w:r>
              <w:rPr>
                <w:rFonts w:ascii="Arial" w:hAnsi="Arial" w:cs="Arial"/>
                <w:sz w:val="20"/>
                <w:szCs w:val="20"/>
              </w:rPr>
              <w:t xml:space="preserve">Health Resources and Services </w:t>
            </w:r>
            <w:r w:rsidR="002C6761">
              <w:rPr>
                <w:rFonts w:ascii="Arial" w:hAnsi="Arial" w:cs="Arial"/>
                <w:sz w:val="20"/>
                <w:szCs w:val="20"/>
              </w:rPr>
              <w:t>Administration</w:t>
            </w:r>
          </w:p>
        </w:tc>
        <w:tc>
          <w:tcPr>
            <w:tcW w:w="2697" w:type="dxa"/>
            <w:vAlign w:val="bottom"/>
          </w:tcPr>
          <w:p w14:paraId="37696E16" w14:textId="77777777" w:rsidR="00C53F39" w:rsidRDefault="005E3944" w:rsidP="00C53F39">
            <w:pPr>
              <w:rPr>
                <w:rFonts w:ascii="Arial" w:hAnsi="Arial" w:cs="Arial"/>
                <w:color w:val="1155CC"/>
                <w:sz w:val="20"/>
                <w:szCs w:val="20"/>
                <w:u w:val="single"/>
              </w:rPr>
            </w:pPr>
            <w:hyperlink r:id="rId33" w:tgtFrame="_blank" w:history="1">
              <w:r w:rsidR="00C53F39">
                <w:rPr>
                  <w:rStyle w:val="Hyperlink"/>
                  <w:rFonts w:ascii="Arial" w:hAnsi="Arial" w:cs="Arial"/>
                  <w:sz w:val="20"/>
                  <w:szCs w:val="20"/>
                </w:rPr>
                <w:t>http://www.hrsa.gov/grants/index.html</w:t>
              </w:r>
            </w:hyperlink>
          </w:p>
        </w:tc>
        <w:tc>
          <w:tcPr>
            <w:tcW w:w="2700" w:type="dxa"/>
            <w:vAlign w:val="bottom"/>
          </w:tcPr>
          <w:p w14:paraId="62B12592"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40FB3B3D" w14:textId="77777777" w:rsidR="00C53F39" w:rsidRDefault="00C53F39" w:rsidP="00C53F39">
            <w:pPr>
              <w:rPr>
                <w:rFonts w:ascii="Arial" w:hAnsi="Arial" w:cs="Arial"/>
                <w:sz w:val="20"/>
                <w:szCs w:val="20"/>
              </w:rPr>
            </w:pPr>
            <w:r>
              <w:rPr>
                <w:rFonts w:ascii="Arial" w:hAnsi="Arial" w:cs="Arial"/>
                <w:sz w:val="20"/>
                <w:szCs w:val="20"/>
              </w:rPr>
              <w:t>HRSA provides funding to organizations to improve and expand health care services for underserved people focusing on the following program areas: health workforce, HIV/AIDS, maternal &amp; child health, primary health care/health centers, rural health, healthcare systems, and more.</w:t>
            </w:r>
          </w:p>
        </w:tc>
      </w:tr>
      <w:tr w:rsidR="00C53F39" w14:paraId="27994A28" w14:textId="77777777" w:rsidTr="00C53F39">
        <w:trPr>
          <w:trHeight w:val="955"/>
        </w:trPr>
        <w:tc>
          <w:tcPr>
            <w:tcW w:w="2518" w:type="dxa"/>
            <w:vAlign w:val="bottom"/>
          </w:tcPr>
          <w:p w14:paraId="3AB0E91F" w14:textId="77777777" w:rsidR="00C53F39" w:rsidRDefault="00C53F39" w:rsidP="00C53F39">
            <w:pPr>
              <w:rPr>
                <w:rFonts w:ascii="Arial" w:hAnsi="Arial" w:cs="Arial"/>
                <w:sz w:val="20"/>
                <w:szCs w:val="20"/>
              </w:rPr>
            </w:pPr>
            <w:r>
              <w:rPr>
                <w:rFonts w:ascii="Arial" w:hAnsi="Arial" w:cs="Arial"/>
                <w:sz w:val="20"/>
                <w:szCs w:val="20"/>
              </w:rPr>
              <w:t>March of Dimes</w:t>
            </w:r>
          </w:p>
        </w:tc>
        <w:tc>
          <w:tcPr>
            <w:tcW w:w="2697" w:type="dxa"/>
            <w:vAlign w:val="bottom"/>
          </w:tcPr>
          <w:p w14:paraId="2FEC1890" w14:textId="77777777" w:rsidR="00C53F39" w:rsidRDefault="005E3944" w:rsidP="00C53F39">
            <w:pPr>
              <w:rPr>
                <w:rFonts w:ascii="Arial" w:hAnsi="Arial" w:cs="Arial"/>
                <w:color w:val="1155CC"/>
                <w:sz w:val="20"/>
                <w:szCs w:val="20"/>
                <w:u w:val="single"/>
              </w:rPr>
            </w:pPr>
            <w:hyperlink r:id="rId34" w:tgtFrame="_blank" w:history="1">
              <w:r w:rsidR="00C53F39">
                <w:rPr>
                  <w:rStyle w:val="Hyperlink"/>
                  <w:rFonts w:ascii="Arial" w:hAnsi="Arial" w:cs="Arial"/>
                  <w:sz w:val="20"/>
                  <w:szCs w:val="20"/>
                </w:rPr>
                <w:t>http://www.marchofdimes.org/research-grants.aspx</w:t>
              </w:r>
            </w:hyperlink>
          </w:p>
        </w:tc>
        <w:tc>
          <w:tcPr>
            <w:tcW w:w="2700" w:type="dxa"/>
            <w:vAlign w:val="bottom"/>
          </w:tcPr>
          <w:p w14:paraId="0F772A80"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69A63056" w14:textId="77777777" w:rsidR="00C53F39" w:rsidRDefault="00C53F39" w:rsidP="00C53F39">
            <w:pPr>
              <w:rPr>
                <w:rFonts w:ascii="Arial" w:hAnsi="Arial" w:cs="Arial"/>
                <w:sz w:val="20"/>
                <w:szCs w:val="20"/>
              </w:rPr>
            </w:pPr>
            <w:r>
              <w:rPr>
                <w:rFonts w:ascii="Arial" w:hAnsi="Arial" w:cs="Arial"/>
                <w:sz w:val="20"/>
                <w:szCs w:val="20"/>
              </w:rPr>
              <w:t>General research grants offer funds for studies on reproductive health, environmental toxicology, and studies in social and behavioral sciences that focus on factors contributing to adverse pregnancy outcomes.</w:t>
            </w:r>
          </w:p>
        </w:tc>
      </w:tr>
      <w:tr w:rsidR="00C53F39" w14:paraId="37898539" w14:textId="77777777" w:rsidTr="00C53F39">
        <w:trPr>
          <w:trHeight w:val="955"/>
        </w:trPr>
        <w:tc>
          <w:tcPr>
            <w:tcW w:w="2518" w:type="dxa"/>
            <w:vAlign w:val="bottom"/>
          </w:tcPr>
          <w:p w14:paraId="3EBE9E1F" w14:textId="77777777" w:rsidR="00C53F39" w:rsidRDefault="00C53F39" w:rsidP="00C53F39">
            <w:pPr>
              <w:rPr>
                <w:rFonts w:ascii="Arial" w:hAnsi="Arial" w:cs="Arial"/>
                <w:sz w:val="20"/>
                <w:szCs w:val="20"/>
              </w:rPr>
            </w:pPr>
            <w:r>
              <w:rPr>
                <w:rFonts w:ascii="Arial" w:hAnsi="Arial" w:cs="Arial"/>
                <w:sz w:val="20"/>
                <w:szCs w:val="20"/>
              </w:rPr>
              <w:lastRenderedPageBreak/>
              <w:t>National Association of Chronic Disease Directors (NACDD)</w:t>
            </w:r>
          </w:p>
        </w:tc>
        <w:tc>
          <w:tcPr>
            <w:tcW w:w="2697" w:type="dxa"/>
            <w:vAlign w:val="bottom"/>
          </w:tcPr>
          <w:p w14:paraId="31C4F0F1" w14:textId="77777777" w:rsidR="00C53F39" w:rsidRDefault="005E3944" w:rsidP="00C53F39">
            <w:pPr>
              <w:rPr>
                <w:rFonts w:ascii="Arial" w:hAnsi="Arial" w:cs="Arial"/>
                <w:color w:val="1155CC"/>
                <w:sz w:val="20"/>
                <w:szCs w:val="20"/>
                <w:u w:val="single"/>
              </w:rPr>
            </w:pPr>
            <w:hyperlink r:id="rId35" w:tgtFrame="_blank" w:history="1">
              <w:r w:rsidR="00C53F39">
                <w:rPr>
                  <w:rStyle w:val="Hyperlink"/>
                  <w:rFonts w:ascii="Arial" w:hAnsi="Arial" w:cs="Arial"/>
                  <w:sz w:val="20"/>
                  <w:szCs w:val="20"/>
                </w:rPr>
                <w:t>http://www.chronicdisease.org/?page=FundingOpp</w:t>
              </w:r>
            </w:hyperlink>
          </w:p>
        </w:tc>
        <w:tc>
          <w:tcPr>
            <w:tcW w:w="2700" w:type="dxa"/>
            <w:vAlign w:val="bottom"/>
          </w:tcPr>
          <w:p w14:paraId="6B5C13AE"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466BFB03" w14:textId="77777777" w:rsidR="00C53F39" w:rsidRDefault="00C53F39" w:rsidP="00C53F39">
            <w:pPr>
              <w:rPr>
                <w:rFonts w:ascii="Arial" w:hAnsi="Arial" w:cs="Arial"/>
                <w:sz w:val="20"/>
                <w:szCs w:val="20"/>
              </w:rPr>
            </w:pPr>
            <w:r>
              <w:rPr>
                <w:rFonts w:ascii="Arial" w:hAnsi="Arial" w:cs="Arial"/>
                <w:sz w:val="20"/>
                <w:szCs w:val="20"/>
              </w:rPr>
              <w:t>The NACDD provides funding opportunities for various health organizations and communities. Some past projects include funding for Bicycle Advocacy and Facilities.</w:t>
            </w:r>
          </w:p>
        </w:tc>
      </w:tr>
      <w:tr w:rsidR="00C53F39" w14:paraId="79F2E0BC" w14:textId="77777777" w:rsidTr="00C53F39">
        <w:trPr>
          <w:trHeight w:val="955"/>
        </w:trPr>
        <w:tc>
          <w:tcPr>
            <w:tcW w:w="2518" w:type="dxa"/>
            <w:vAlign w:val="bottom"/>
          </w:tcPr>
          <w:p w14:paraId="31C89B19" w14:textId="77777777" w:rsidR="00C53F39" w:rsidRDefault="00C53F39" w:rsidP="00C53F39">
            <w:pPr>
              <w:rPr>
                <w:rFonts w:ascii="Arial" w:hAnsi="Arial" w:cs="Arial"/>
                <w:sz w:val="20"/>
                <w:szCs w:val="20"/>
              </w:rPr>
            </w:pPr>
            <w:r>
              <w:rPr>
                <w:rFonts w:ascii="Arial" w:hAnsi="Arial" w:cs="Arial"/>
                <w:sz w:val="20"/>
                <w:szCs w:val="20"/>
              </w:rPr>
              <w:t>National Center for Advancing Translational Sciences</w:t>
            </w:r>
          </w:p>
        </w:tc>
        <w:tc>
          <w:tcPr>
            <w:tcW w:w="2697" w:type="dxa"/>
            <w:vAlign w:val="bottom"/>
          </w:tcPr>
          <w:p w14:paraId="77F2DB2E" w14:textId="77777777" w:rsidR="00C53F39" w:rsidRDefault="005E3944" w:rsidP="00C53F39">
            <w:pPr>
              <w:rPr>
                <w:rFonts w:ascii="Arial" w:hAnsi="Arial" w:cs="Arial"/>
                <w:color w:val="1155CC"/>
                <w:sz w:val="20"/>
                <w:szCs w:val="20"/>
                <w:u w:val="single"/>
              </w:rPr>
            </w:pPr>
            <w:hyperlink r:id="rId36" w:tgtFrame="_blank" w:history="1">
              <w:r w:rsidR="00C53F39">
                <w:rPr>
                  <w:rStyle w:val="Hyperlink"/>
                  <w:rFonts w:ascii="Arial" w:hAnsi="Arial" w:cs="Arial"/>
                  <w:sz w:val="20"/>
                  <w:szCs w:val="20"/>
                </w:rPr>
                <w:t>https://ncats.nih.gov/funding/open</w:t>
              </w:r>
            </w:hyperlink>
          </w:p>
        </w:tc>
        <w:tc>
          <w:tcPr>
            <w:tcW w:w="2700" w:type="dxa"/>
            <w:vAlign w:val="bottom"/>
          </w:tcPr>
          <w:p w14:paraId="3ACF7064"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43178FC2" w14:textId="77777777" w:rsidR="00C53F39" w:rsidRDefault="00C53F39" w:rsidP="00C53F39">
            <w:pPr>
              <w:rPr>
                <w:rFonts w:ascii="Arial" w:hAnsi="Arial" w:cs="Arial"/>
                <w:sz w:val="20"/>
                <w:szCs w:val="20"/>
              </w:rPr>
            </w:pPr>
            <w:r>
              <w:rPr>
                <w:rFonts w:ascii="Arial" w:hAnsi="Arial" w:cs="Arial"/>
                <w:sz w:val="20"/>
                <w:szCs w:val="20"/>
              </w:rPr>
              <w:t>NCATS supports an array of funding programs and in-kind services designed to support the Center's work to transform scientific knowledge into better human health.</w:t>
            </w:r>
          </w:p>
        </w:tc>
      </w:tr>
      <w:tr w:rsidR="00C53F39" w14:paraId="4A6BE04F" w14:textId="77777777" w:rsidTr="00C53F39">
        <w:trPr>
          <w:trHeight w:val="955"/>
        </w:trPr>
        <w:tc>
          <w:tcPr>
            <w:tcW w:w="2518" w:type="dxa"/>
            <w:vAlign w:val="bottom"/>
          </w:tcPr>
          <w:p w14:paraId="75A495A3" w14:textId="77777777" w:rsidR="00C53F39" w:rsidRDefault="00C53F39" w:rsidP="00C53F39">
            <w:pPr>
              <w:rPr>
                <w:rFonts w:ascii="Arial" w:hAnsi="Arial" w:cs="Arial"/>
                <w:sz w:val="20"/>
                <w:szCs w:val="20"/>
              </w:rPr>
            </w:pPr>
            <w:r>
              <w:rPr>
                <w:rFonts w:ascii="Arial" w:hAnsi="Arial" w:cs="Arial"/>
                <w:sz w:val="20"/>
                <w:szCs w:val="20"/>
              </w:rPr>
              <w:t>National Endowment for the Humanities</w:t>
            </w:r>
          </w:p>
        </w:tc>
        <w:tc>
          <w:tcPr>
            <w:tcW w:w="2697" w:type="dxa"/>
            <w:vAlign w:val="bottom"/>
          </w:tcPr>
          <w:p w14:paraId="460D8C78" w14:textId="77777777" w:rsidR="00C53F39" w:rsidRDefault="005E3944" w:rsidP="00C53F39">
            <w:pPr>
              <w:rPr>
                <w:rFonts w:ascii="Arial" w:hAnsi="Arial" w:cs="Arial"/>
                <w:color w:val="1155CC"/>
                <w:sz w:val="20"/>
                <w:szCs w:val="20"/>
                <w:u w:val="single"/>
              </w:rPr>
            </w:pPr>
            <w:hyperlink r:id="rId37" w:tgtFrame="_blank" w:history="1">
              <w:r w:rsidR="00C53F39">
                <w:rPr>
                  <w:rStyle w:val="Hyperlink"/>
                  <w:rFonts w:ascii="Arial" w:hAnsi="Arial" w:cs="Arial"/>
                  <w:sz w:val="20"/>
                  <w:szCs w:val="20"/>
                </w:rPr>
                <w:t>http://www.neh.gov/grants</w:t>
              </w:r>
            </w:hyperlink>
          </w:p>
        </w:tc>
        <w:tc>
          <w:tcPr>
            <w:tcW w:w="2700" w:type="dxa"/>
            <w:vAlign w:val="bottom"/>
          </w:tcPr>
          <w:p w14:paraId="10D2B3FC"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7E4F7C98" w14:textId="77777777" w:rsidR="00C53F39" w:rsidRDefault="00C53F39" w:rsidP="00C53F39">
            <w:pPr>
              <w:rPr>
                <w:rFonts w:ascii="Arial" w:hAnsi="Arial" w:cs="Arial"/>
                <w:sz w:val="20"/>
                <w:szCs w:val="20"/>
              </w:rPr>
            </w:pPr>
            <w:r>
              <w:rPr>
                <w:rFonts w:ascii="Arial" w:hAnsi="Arial" w:cs="Arial"/>
                <w:sz w:val="20"/>
                <w:szCs w:val="20"/>
              </w:rPr>
              <w:t>The NEH offers a wide variety of funding programs for both individuals and organizations.</w:t>
            </w:r>
          </w:p>
        </w:tc>
      </w:tr>
      <w:tr w:rsidR="00C53F39" w14:paraId="3D2FCB44" w14:textId="77777777" w:rsidTr="00C53F39">
        <w:trPr>
          <w:trHeight w:val="955"/>
        </w:trPr>
        <w:tc>
          <w:tcPr>
            <w:tcW w:w="2518" w:type="dxa"/>
            <w:vAlign w:val="bottom"/>
          </w:tcPr>
          <w:p w14:paraId="278911BD" w14:textId="77777777" w:rsidR="00C53F39" w:rsidRDefault="00C53F39" w:rsidP="00C53F39">
            <w:pPr>
              <w:rPr>
                <w:rFonts w:ascii="Arial" w:hAnsi="Arial" w:cs="Arial"/>
                <w:sz w:val="20"/>
                <w:szCs w:val="20"/>
              </w:rPr>
            </w:pPr>
            <w:r>
              <w:rPr>
                <w:rFonts w:ascii="Arial" w:hAnsi="Arial" w:cs="Arial"/>
                <w:sz w:val="20"/>
                <w:szCs w:val="20"/>
              </w:rPr>
              <w:t>National Institute of Nursing Research</w:t>
            </w:r>
          </w:p>
        </w:tc>
        <w:tc>
          <w:tcPr>
            <w:tcW w:w="2697" w:type="dxa"/>
            <w:vAlign w:val="bottom"/>
          </w:tcPr>
          <w:p w14:paraId="507A4DBC" w14:textId="77777777" w:rsidR="00C53F39" w:rsidRDefault="005E3944" w:rsidP="00C53F39">
            <w:pPr>
              <w:rPr>
                <w:rFonts w:ascii="Arial" w:hAnsi="Arial" w:cs="Arial"/>
                <w:color w:val="1155CC"/>
                <w:sz w:val="20"/>
                <w:szCs w:val="20"/>
                <w:u w:val="single"/>
              </w:rPr>
            </w:pPr>
            <w:hyperlink r:id="rId38" w:anchor=".V6piM5grKhc" w:tgtFrame="_blank" w:history="1">
              <w:r w:rsidR="00C53F39">
                <w:rPr>
                  <w:rStyle w:val="Hyperlink"/>
                  <w:rFonts w:ascii="Arial" w:hAnsi="Arial" w:cs="Arial"/>
                  <w:sz w:val="20"/>
                  <w:szCs w:val="20"/>
                </w:rPr>
                <w:t>http://www.ninr.nih.gov/researchandfunding#.V6piM5grKhc</w:t>
              </w:r>
            </w:hyperlink>
          </w:p>
        </w:tc>
        <w:tc>
          <w:tcPr>
            <w:tcW w:w="2700" w:type="dxa"/>
            <w:vAlign w:val="bottom"/>
          </w:tcPr>
          <w:p w14:paraId="7F050979"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7F496189" w14:textId="77777777" w:rsidR="00C53F39" w:rsidRDefault="00C53F39" w:rsidP="00C53F39">
            <w:pPr>
              <w:rPr>
                <w:rFonts w:ascii="Arial" w:hAnsi="Arial" w:cs="Arial"/>
                <w:color w:val="000000"/>
                <w:sz w:val="18"/>
                <w:szCs w:val="18"/>
              </w:rPr>
            </w:pPr>
            <w:r>
              <w:rPr>
                <w:rFonts w:ascii="Arial" w:hAnsi="Arial" w:cs="Arial"/>
                <w:color w:val="000000"/>
                <w:sz w:val="18"/>
                <w:szCs w:val="18"/>
              </w:rPr>
              <w:t>NINR supports clinical and basic research and research training on health and illness across the lifespan. The research focus encompasses health promotion and disease prevention, quality of life, health disparities, and end-of-life.</w:t>
            </w:r>
          </w:p>
        </w:tc>
      </w:tr>
      <w:tr w:rsidR="00C53F39" w14:paraId="5635CAD1" w14:textId="77777777" w:rsidTr="00C53F39">
        <w:trPr>
          <w:trHeight w:val="955"/>
        </w:trPr>
        <w:tc>
          <w:tcPr>
            <w:tcW w:w="2518" w:type="dxa"/>
            <w:vAlign w:val="bottom"/>
          </w:tcPr>
          <w:p w14:paraId="6D95CB57" w14:textId="77777777" w:rsidR="00C53F39" w:rsidRDefault="00C53F39" w:rsidP="00C53F39">
            <w:pPr>
              <w:rPr>
                <w:rFonts w:ascii="Arial" w:hAnsi="Arial" w:cs="Arial"/>
                <w:sz w:val="20"/>
                <w:szCs w:val="20"/>
              </w:rPr>
            </w:pPr>
            <w:r>
              <w:rPr>
                <w:rFonts w:ascii="Arial" w:hAnsi="Arial" w:cs="Arial"/>
                <w:sz w:val="20"/>
                <w:szCs w:val="20"/>
              </w:rPr>
              <w:t>National Institute on Minority Health and Health Disparities</w:t>
            </w:r>
          </w:p>
        </w:tc>
        <w:tc>
          <w:tcPr>
            <w:tcW w:w="2697" w:type="dxa"/>
            <w:vAlign w:val="bottom"/>
          </w:tcPr>
          <w:p w14:paraId="26A6A811" w14:textId="77777777" w:rsidR="00C53F39" w:rsidRDefault="005E3944" w:rsidP="00C53F39">
            <w:pPr>
              <w:rPr>
                <w:rFonts w:ascii="Arial" w:hAnsi="Arial" w:cs="Arial"/>
                <w:color w:val="1155CC"/>
                <w:sz w:val="20"/>
                <w:szCs w:val="20"/>
                <w:u w:val="single"/>
              </w:rPr>
            </w:pPr>
            <w:hyperlink r:id="rId39" w:tgtFrame="_blank" w:history="1">
              <w:r w:rsidR="00C53F39">
                <w:rPr>
                  <w:rStyle w:val="Hyperlink"/>
                  <w:rFonts w:ascii="Arial" w:hAnsi="Arial" w:cs="Arial"/>
                  <w:sz w:val="20"/>
                  <w:szCs w:val="20"/>
                </w:rPr>
                <w:t>http://www.nimhd.nih.gov/funding/nimhd.html</w:t>
              </w:r>
            </w:hyperlink>
          </w:p>
        </w:tc>
        <w:tc>
          <w:tcPr>
            <w:tcW w:w="2700" w:type="dxa"/>
            <w:vAlign w:val="bottom"/>
          </w:tcPr>
          <w:p w14:paraId="628A5789"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704D07EC" w14:textId="77777777" w:rsidR="00C53F39" w:rsidRDefault="00C53F39" w:rsidP="00C53F39">
            <w:pPr>
              <w:rPr>
                <w:rFonts w:ascii="Arial" w:hAnsi="Arial" w:cs="Arial"/>
                <w:sz w:val="20"/>
                <w:szCs w:val="20"/>
              </w:rPr>
            </w:pPr>
            <w:r>
              <w:rPr>
                <w:rFonts w:ascii="Arial" w:hAnsi="Arial" w:cs="Arial"/>
                <w:sz w:val="20"/>
                <w:szCs w:val="20"/>
              </w:rPr>
              <w:t>NIMHD provides support for a variety of research, training, infrastructure development, and outreach and information dissemination projects related to its mission using grants, cooperative agreements and contracts.</w:t>
            </w:r>
          </w:p>
        </w:tc>
      </w:tr>
      <w:tr w:rsidR="00C53F39" w14:paraId="5D80A22C" w14:textId="77777777" w:rsidTr="00C53F39">
        <w:trPr>
          <w:trHeight w:val="955"/>
        </w:trPr>
        <w:tc>
          <w:tcPr>
            <w:tcW w:w="2518" w:type="dxa"/>
            <w:vAlign w:val="bottom"/>
          </w:tcPr>
          <w:p w14:paraId="68B284EC" w14:textId="77777777" w:rsidR="00C53F39" w:rsidRDefault="00C53F39" w:rsidP="00C53F39">
            <w:pPr>
              <w:rPr>
                <w:rFonts w:ascii="Arial" w:hAnsi="Arial" w:cs="Arial"/>
                <w:sz w:val="20"/>
                <w:szCs w:val="20"/>
              </w:rPr>
            </w:pPr>
            <w:r>
              <w:rPr>
                <w:rFonts w:ascii="Arial" w:hAnsi="Arial" w:cs="Arial"/>
                <w:sz w:val="20"/>
                <w:szCs w:val="20"/>
              </w:rPr>
              <w:t>National Institutes of Health</w:t>
            </w:r>
          </w:p>
        </w:tc>
        <w:tc>
          <w:tcPr>
            <w:tcW w:w="2697" w:type="dxa"/>
            <w:vAlign w:val="bottom"/>
          </w:tcPr>
          <w:p w14:paraId="23A23923" w14:textId="77777777" w:rsidR="00C53F39" w:rsidRDefault="005E3944" w:rsidP="00C53F39">
            <w:pPr>
              <w:rPr>
                <w:rFonts w:ascii="Arial" w:hAnsi="Arial" w:cs="Arial"/>
                <w:color w:val="1155CC"/>
                <w:sz w:val="20"/>
                <w:szCs w:val="20"/>
                <w:u w:val="single"/>
              </w:rPr>
            </w:pPr>
            <w:hyperlink r:id="rId40" w:tgtFrame="_blank" w:history="1">
              <w:r w:rsidR="00C53F39">
                <w:rPr>
                  <w:rStyle w:val="Hyperlink"/>
                  <w:rFonts w:ascii="Arial" w:hAnsi="Arial" w:cs="Arial"/>
                  <w:sz w:val="20"/>
                  <w:szCs w:val="20"/>
                </w:rPr>
                <w:t>http://grants.nih.gov/funding/index.htm</w:t>
              </w:r>
            </w:hyperlink>
          </w:p>
        </w:tc>
        <w:tc>
          <w:tcPr>
            <w:tcW w:w="2700" w:type="dxa"/>
            <w:vAlign w:val="bottom"/>
          </w:tcPr>
          <w:p w14:paraId="2176C0AB"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63CA2880" w14:textId="77777777" w:rsidR="00C53F39" w:rsidRDefault="00C53F39" w:rsidP="00C53F39">
            <w:pPr>
              <w:rPr>
                <w:rFonts w:ascii="Arial" w:hAnsi="Arial" w:cs="Arial"/>
                <w:sz w:val="20"/>
                <w:szCs w:val="20"/>
              </w:rPr>
            </w:pPr>
            <w:r>
              <w:rPr>
                <w:rFonts w:ascii="Arial" w:hAnsi="Arial" w:cs="Arial"/>
                <w:sz w:val="20"/>
                <w:szCs w:val="20"/>
              </w:rPr>
              <w:t>The NIH offers a substantial list of available funding focused on behavioral and medical research.</w:t>
            </w:r>
          </w:p>
        </w:tc>
      </w:tr>
      <w:tr w:rsidR="00C53F39" w14:paraId="5895AD48" w14:textId="77777777" w:rsidTr="00C53F39">
        <w:trPr>
          <w:trHeight w:val="955"/>
        </w:trPr>
        <w:tc>
          <w:tcPr>
            <w:tcW w:w="2518" w:type="dxa"/>
            <w:vAlign w:val="bottom"/>
          </w:tcPr>
          <w:p w14:paraId="2ADA4C80" w14:textId="77777777" w:rsidR="00C53F39" w:rsidRDefault="00C53F39" w:rsidP="00C53F39">
            <w:pPr>
              <w:rPr>
                <w:rFonts w:ascii="Arial" w:hAnsi="Arial" w:cs="Arial"/>
                <w:sz w:val="20"/>
                <w:szCs w:val="20"/>
              </w:rPr>
            </w:pPr>
            <w:r>
              <w:rPr>
                <w:rFonts w:ascii="Arial" w:hAnsi="Arial" w:cs="Arial"/>
                <w:sz w:val="20"/>
                <w:szCs w:val="20"/>
              </w:rPr>
              <w:t>Partners in Information Access for the Public Health Workforce</w:t>
            </w:r>
          </w:p>
        </w:tc>
        <w:tc>
          <w:tcPr>
            <w:tcW w:w="2697" w:type="dxa"/>
            <w:vAlign w:val="bottom"/>
          </w:tcPr>
          <w:p w14:paraId="13B58E2A" w14:textId="77777777" w:rsidR="00C53F39" w:rsidRDefault="005E3944" w:rsidP="00C53F39">
            <w:pPr>
              <w:rPr>
                <w:rFonts w:ascii="Arial" w:hAnsi="Arial" w:cs="Arial"/>
                <w:color w:val="1155CC"/>
                <w:sz w:val="20"/>
                <w:szCs w:val="20"/>
                <w:u w:val="single"/>
              </w:rPr>
            </w:pPr>
            <w:hyperlink r:id="rId41" w:tgtFrame="_blank" w:history="1">
              <w:r w:rsidR="00C53F39">
                <w:rPr>
                  <w:rStyle w:val="Hyperlink"/>
                  <w:rFonts w:ascii="Arial" w:hAnsi="Arial" w:cs="Arial"/>
                  <w:sz w:val="20"/>
                  <w:szCs w:val="20"/>
                </w:rPr>
                <w:t>https://phpartners.org/grants.html</w:t>
              </w:r>
            </w:hyperlink>
          </w:p>
        </w:tc>
        <w:tc>
          <w:tcPr>
            <w:tcW w:w="2700" w:type="dxa"/>
            <w:vAlign w:val="bottom"/>
          </w:tcPr>
          <w:p w14:paraId="371B958F" w14:textId="77777777" w:rsidR="00C53F39" w:rsidRDefault="00C53F39" w:rsidP="00C53F39">
            <w:pPr>
              <w:rPr>
                <w:rFonts w:ascii="Arial" w:hAnsi="Arial" w:cs="Arial"/>
                <w:sz w:val="20"/>
                <w:szCs w:val="20"/>
              </w:rPr>
            </w:pPr>
            <w:r>
              <w:rPr>
                <w:rFonts w:ascii="Arial" w:hAnsi="Arial" w:cs="Arial"/>
                <w:sz w:val="20"/>
                <w:szCs w:val="20"/>
              </w:rPr>
              <w:t>Grant-Making Database</w:t>
            </w:r>
          </w:p>
        </w:tc>
        <w:tc>
          <w:tcPr>
            <w:tcW w:w="5670" w:type="dxa"/>
            <w:vAlign w:val="bottom"/>
          </w:tcPr>
          <w:p w14:paraId="3845608C" w14:textId="77777777" w:rsidR="00C53F39" w:rsidRDefault="00C53F39" w:rsidP="00C53F39">
            <w:pPr>
              <w:rPr>
                <w:rFonts w:ascii="Arial" w:hAnsi="Arial" w:cs="Arial"/>
                <w:sz w:val="20"/>
                <w:szCs w:val="20"/>
              </w:rPr>
            </w:pPr>
            <w:r>
              <w:rPr>
                <w:rFonts w:ascii="Arial" w:hAnsi="Arial" w:cs="Arial"/>
                <w:sz w:val="20"/>
                <w:szCs w:val="20"/>
              </w:rPr>
              <w:t>Opportunities for fellowships, grants and other awards, including awards from members of the Partners project.</w:t>
            </w:r>
          </w:p>
        </w:tc>
      </w:tr>
      <w:tr w:rsidR="00C53F39" w14:paraId="177F0F22" w14:textId="77777777" w:rsidTr="00C53F39">
        <w:trPr>
          <w:trHeight w:val="955"/>
        </w:trPr>
        <w:tc>
          <w:tcPr>
            <w:tcW w:w="2518" w:type="dxa"/>
            <w:vAlign w:val="bottom"/>
          </w:tcPr>
          <w:p w14:paraId="01257582" w14:textId="77777777" w:rsidR="00C53F39" w:rsidRDefault="00C53F39" w:rsidP="00C53F39">
            <w:pPr>
              <w:rPr>
                <w:rFonts w:ascii="Arial" w:hAnsi="Arial" w:cs="Arial"/>
                <w:sz w:val="20"/>
                <w:szCs w:val="20"/>
              </w:rPr>
            </w:pPr>
            <w:r>
              <w:rPr>
                <w:rFonts w:ascii="Arial" w:hAnsi="Arial" w:cs="Arial"/>
                <w:sz w:val="20"/>
                <w:szCs w:val="20"/>
              </w:rPr>
              <w:t>Robert Wood Johnson Foundation</w:t>
            </w:r>
          </w:p>
        </w:tc>
        <w:tc>
          <w:tcPr>
            <w:tcW w:w="2697" w:type="dxa"/>
            <w:vAlign w:val="bottom"/>
          </w:tcPr>
          <w:p w14:paraId="1519A13E" w14:textId="77777777" w:rsidR="00C53F39" w:rsidRDefault="005E3944" w:rsidP="00C53F39">
            <w:pPr>
              <w:rPr>
                <w:rFonts w:ascii="Arial" w:hAnsi="Arial" w:cs="Arial"/>
                <w:color w:val="1155CC"/>
                <w:sz w:val="20"/>
                <w:szCs w:val="20"/>
                <w:u w:val="single"/>
              </w:rPr>
            </w:pPr>
            <w:hyperlink r:id="rId42" w:tgtFrame="_blank" w:history="1">
              <w:r w:rsidR="00C53F39">
                <w:rPr>
                  <w:rStyle w:val="Hyperlink"/>
                  <w:rFonts w:ascii="Arial" w:hAnsi="Arial" w:cs="Arial"/>
                  <w:sz w:val="20"/>
                  <w:szCs w:val="20"/>
                </w:rPr>
                <w:t>http://www.rwjf.org/</w:t>
              </w:r>
            </w:hyperlink>
          </w:p>
        </w:tc>
        <w:tc>
          <w:tcPr>
            <w:tcW w:w="2700" w:type="dxa"/>
            <w:vAlign w:val="bottom"/>
          </w:tcPr>
          <w:p w14:paraId="134B9707"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55ED9BCE" w14:textId="77777777" w:rsidR="00C53F39" w:rsidRDefault="00C53F39" w:rsidP="00C53F39">
            <w:pPr>
              <w:rPr>
                <w:rFonts w:ascii="Arial" w:hAnsi="Arial" w:cs="Arial"/>
                <w:sz w:val="20"/>
                <w:szCs w:val="20"/>
              </w:rPr>
            </w:pPr>
            <w:r>
              <w:rPr>
                <w:rFonts w:ascii="Arial" w:hAnsi="Arial" w:cs="Arial"/>
                <w:sz w:val="20"/>
                <w:szCs w:val="20"/>
              </w:rPr>
              <w:t>The RWJF is focused on health, health care, and substance abuse.</w:t>
            </w:r>
          </w:p>
        </w:tc>
      </w:tr>
      <w:tr w:rsidR="00C53F39" w14:paraId="34F7C53A" w14:textId="77777777" w:rsidTr="00C53F39">
        <w:trPr>
          <w:trHeight w:val="955"/>
        </w:trPr>
        <w:tc>
          <w:tcPr>
            <w:tcW w:w="2518" w:type="dxa"/>
            <w:vAlign w:val="bottom"/>
          </w:tcPr>
          <w:p w14:paraId="00744CB1" w14:textId="77777777" w:rsidR="00C53F39" w:rsidRDefault="00C53F39" w:rsidP="00C53F39">
            <w:pPr>
              <w:rPr>
                <w:rFonts w:ascii="Arial" w:hAnsi="Arial" w:cs="Arial"/>
                <w:sz w:val="20"/>
                <w:szCs w:val="20"/>
              </w:rPr>
            </w:pPr>
            <w:r>
              <w:rPr>
                <w:rFonts w:ascii="Arial" w:hAnsi="Arial" w:cs="Arial"/>
                <w:sz w:val="20"/>
                <w:szCs w:val="20"/>
              </w:rPr>
              <w:t>Rural Health Information Hub</w:t>
            </w:r>
          </w:p>
        </w:tc>
        <w:tc>
          <w:tcPr>
            <w:tcW w:w="2697" w:type="dxa"/>
            <w:vAlign w:val="bottom"/>
          </w:tcPr>
          <w:p w14:paraId="08AEE4C4" w14:textId="77777777" w:rsidR="00C53F39" w:rsidRDefault="005E3944" w:rsidP="00C53F39">
            <w:pPr>
              <w:rPr>
                <w:rFonts w:ascii="Arial" w:hAnsi="Arial" w:cs="Arial"/>
                <w:color w:val="1155CC"/>
                <w:sz w:val="20"/>
                <w:szCs w:val="20"/>
                <w:u w:val="single"/>
              </w:rPr>
            </w:pPr>
            <w:hyperlink r:id="rId43" w:tgtFrame="_blank" w:history="1">
              <w:r w:rsidR="00C53F39">
                <w:rPr>
                  <w:rStyle w:val="Hyperlink"/>
                  <w:rFonts w:ascii="Arial" w:hAnsi="Arial" w:cs="Arial"/>
                  <w:sz w:val="20"/>
                  <w:szCs w:val="20"/>
                </w:rPr>
                <w:t>https://www.ruralhealthinfo.org/funding/types/grants-and-contracts</w:t>
              </w:r>
            </w:hyperlink>
          </w:p>
        </w:tc>
        <w:tc>
          <w:tcPr>
            <w:tcW w:w="2700" w:type="dxa"/>
            <w:vAlign w:val="bottom"/>
          </w:tcPr>
          <w:p w14:paraId="388AEB1A" w14:textId="77777777" w:rsidR="00C53F39" w:rsidRDefault="00C53F39" w:rsidP="00C53F39">
            <w:pPr>
              <w:rPr>
                <w:rFonts w:ascii="Arial" w:hAnsi="Arial" w:cs="Arial"/>
                <w:sz w:val="20"/>
                <w:szCs w:val="20"/>
              </w:rPr>
            </w:pPr>
            <w:r>
              <w:rPr>
                <w:rFonts w:ascii="Arial" w:hAnsi="Arial" w:cs="Arial"/>
                <w:sz w:val="20"/>
                <w:szCs w:val="20"/>
              </w:rPr>
              <w:t>Grant-Making Database</w:t>
            </w:r>
          </w:p>
        </w:tc>
        <w:tc>
          <w:tcPr>
            <w:tcW w:w="5670" w:type="dxa"/>
            <w:vAlign w:val="bottom"/>
          </w:tcPr>
          <w:p w14:paraId="446A16C1" w14:textId="77777777" w:rsidR="00C53F39" w:rsidRDefault="00C53F39" w:rsidP="00C53F39">
            <w:pPr>
              <w:rPr>
                <w:rFonts w:ascii="Arial" w:hAnsi="Arial" w:cs="Arial"/>
                <w:sz w:val="20"/>
                <w:szCs w:val="20"/>
              </w:rPr>
            </w:pPr>
            <w:r>
              <w:rPr>
                <w:rFonts w:ascii="Arial" w:hAnsi="Arial" w:cs="Arial"/>
                <w:sz w:val="20"/>
                <w:szCs w:val="20"/>
              </w:rPr>
              <w:t>Summaries of funding programs are provided by RHI</w:t>
            </w:r>
            <w:r w:rsidR="005C67AC">
              <w:rPr>
                <w:rFonts w:ascii="Arial" w:hAnsi="Arial" w:cs="Arial"/>
                <w:sz w:val="20"/>
                <w:szCs w:val="20"/>
              </w:rPr>
              <w:t xml:space="preserve"> h</w:t>
            </w:r>
            <w:r>
              <w:rPr>
                <w:rFonts w:ascii="Arial" w:hAnsi="Arial" w:cs="Arial"/>
                <w:sz w:val="20"/>
                <w:szCs w:val="20"/>
              </w:rPr>
              <w:t>ub for your convenience. Please contact the funder directly for the most complete and current information.</w:t>
            </w:r>
          </w:p>
        </w:tc>
      </w:tr>
      <w:tr w:rsidR="00C53F39" w14:paraId="4D45FF4E" w14:textId="77777777" w:rsidTr="00C53F39">
        <w:trPr>
          <w:trHeight w:val="955"/>
        </w:trPr>
        <w:tc>
          <w:tcPr>
            <w:tcW w:w="2518" w:type="dxa"/>
            <w:vAlign w:val="bottom"/>
          </w:tcPr>
          <w:p w14:paraId="2056171E" w14:textId="77777777" w:rsidR="00C53F39" w:rsidRDefault="00C53F39" w:rsidP="00C53F39">
            <w:pPr>
              <w:rPr>
                <w:rFonts w:ascii="Arial" w:hAnsi="Arial" w:cs="Arial"/>
                <w:sz w:val="20"/>
                <w:szCs w:val="20"/>
              </w:rPr>
            </w:pPr>
            <w:r>
              <w:rPr>
                <w:rFonts w:ascii="Arial" w:hAnsi="Arial" w:cs="Arial"/>
                <w:sz w:val="20"/>
                <w:szCs w:val="20"/>
              </w:rPr>
              <w:lastRenderedPageBreak/>
              <w:t>Society for Women's Health Research</w:t>
            </w:r>
          </w:p>
        </w:tc>
        <w:tc>
          <w:tcPr>
            <w:tcW w:w="2697" w:type="dxa"/>
            <w:vAlign w:val="bottom"/>
          </w:tcPr>
          <w:p w14:paraId="21C19398" w14:textId="77777777" w:rsidR="00C53F39" w:rsidRDefault="005E3944" w:rsidP="00C53F39">
            <w:pPr>
              <w:rPr>
                <w:rFonts w:ascii="Arial" w:hAnsi="Arial" w:cs="Arial"/>
                <w:color w:val="1155CC"/>
                <w:sz w:val="20"/>
                <w:szCs w:val="20"/>
                <w:u w:val="single"/>
              </w:rPr>
            </w:pPr>
            <w:hyperlink r:id="rId44" w:tgtFrame="_blank" w:history="1">
              <w:r w:rsidR="00C53F39">
                <w:rPr>
                  <w:rStyle w:val="Hyperlink"/>
                  <w:rFonts w:ascii="Arial" w:hAnsi="Arial" w:cs="Arial"/>
                  <w:sz w:val="20"/>
                  <w:szCs w:val="20"/>
                </w:rPr>
                <w:t>http://swhr.org/grants-awards/</w:t>
              </w:r>
            </w:hyperlink>
          </w:p>
        </w:tc>
        <w:tc>
          <w:tcPr>
            <w:tcW w:w="2700" w:type="dxa"/>
            <w:vAlign w:val="bottom"/>
          </w:tcPr>
          <w:p w14:paraId="1A4802D1"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57A0C22C" w14:textId="77777777" w:rsidR="00C53F39" w:rsidRDefault="00C53F39" w:rsidP="00C53F39">
            <w:pPr>
              <w:rPr>
                <w:rFonts w:ascii="Arial" w:hAnsi="Arial" w:cs="Arial"/>
                <w:sz w:val="20"/>
                <w:szCs w:val="20"/>
              </w:rPr>
            </w:pPr>
            <w:r>
              <w:rPr>
                <w:rFonts w:ascii="Arial" w:hAnsi="Arial" w:cs="Arial"/>
                <w:sz w:val="20"/>
                <w:szCs w:val="20"/>
              </w:rPr>
              <w:t>The Society for Women’s Health Research (SWHR) funds research related to clinical practice, disease prevention and manifestation, and medical education.</w:t>
            </w:r>
          </w:p>
        </w:tc>
      </w:tr>
      <w:tr w:rsidR="00C53F39" w14:paraId="248C2F05" w14:textId="77777777" w:rsidTr="00C53F39">
        <w:trPr>
          <w:trHeight w:val="955"/>
        </w:trPr>
        <w:tc>
          <w:tcPr>
            <w:tcW w:w="2518" w:type="dxa"/>
            <w:vAlign w:val="bottom"/>
          </w:tcPr>
          <w:p w14:paraId="11602DB4" w14:textId="77777777" w:rsidR="00C53F39" w:rsidRDefault="00C53F39" w:rsidP="00C53F39">
            <w:pPr>
              <w:rPr>
                <w:rFonts w:ascii="Arial" w:hAnsi="Arial" w:cs="Arial"/>
                <w:sz w:val="20"/>
                <w:szCs w:val="20"/>
              </w:rPr>
            </w:pPr>
            <w:r>
              <w:rPr>
                <w:rFonts w:ascii="Arial" w:hAnsi="Arial" w:cs="Arial"/>
                <w:sz w:val="20"/>
                <w:szCs w:val="20"/>
              </w:rPr>
              <w:t>The American Cancer Society</w:t>
            </w:r>
          </w:p>
        </w:tc>
        <w:tc>
          <w:tcPr>
            <w:tcW w:w="2697" w:type="dxa"/>
            <w:vAlign w:val="bottom"/>
          </w:tcPr>
          <w:p w14:paraId="31C6081E" w14:textId="77777777" w:rsidR="00C53F39" w:rsidRDefault="005E3944" w:rsidP="00C53F39">
            <w:pPr>
              <w:rPr>
                <w:rFonts w:ascii="Arial" w:hAnsi="Arial" w:cs="Arial"/>
                <w:color w:val="1155CC"/>
                <w:sz w:val="20"/>
                <w:szCs w:val="20"/>
                <w:u w:val="single"/>
              </w:rPr>
            </w:pPr>
            <w:hyperlink r:id="rId45" w:tgtFrame="_blank" w:history="1">
              <w:r w:rsidR="00C53F39">
                <w:rPr>
                  <w:rStyle w:val="Hyperlink"/>
                  <w:rFonts w:ascii="Arial" w:hAnsi="Arial" w:cs="Arial"/>
                  <w:sz w:val="20"/>
                  <w:szCs w:val="20"/>
                </w:rPr>
                <w:t>http://www.cancer.org/research/applyforaresearchgrant/</w:t>
              </w:r>
            </w:hyperlink>
          </w:p>
        </w:tc>
        <w:tc>
          <w:tcPr>
            <w:tcW w:w="2700" w:type="dxa"/>
            <w:vAlign w:val="bottom"/>
          </w:tcPr>
          <w:p w14:paraId="15322372"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3F8676E6" w14:textId="77777777" w:rsidR="00C53F39" w:rsidRDefault="00C53F39" w:rsidP="00C53F39">
            <w:pPr>
              <w:rPr>
                <w:rFonts w:ascii="Arial" w:hAnsi="Arial" w:cs="Arial"/>
                <w:sz w:val="20"/>
                <w:szCs w:val="20"/>
              </w:rPr>
            </w:pPr>
            <w:r>
              <w:rPr>
                <w:rFonts w:ascii="Arial" w:hAnsi="Arial" w:cs="Arial"/>
                <w:sz w:val="20"/>
                <w:szCs w:val="20"/>
              </w:rPr>
              <w:t>Among other grants, the ACA offers funding that supports the clinical and/or research training of health professionals.</w:t>
            </w:r>
          </w:p>
        </w:tc>
      </w:tr>
      <w:tr w:rsidR="00C53F39" w14:paraId="1798B2FB" w14:textId="77777777" w:rsidTr="00C53F39">
        <w:trPr>
          <w:trHeight w:val="955"/>
        </w:trPr>
        <w:tc>
          <w:tcPr>
            <w:tcW w:w="2518" w:type="dxa"/>
            <w:vAlign w:val="bottom"/>
          </w:tcPr>
          <w:p w14:paraId="30F4A803" w14:textId="77777777" w:rsidR="00C53F39" w:rsidRDefault="00C53F39" w:rsidP="00C53F39">
            <w:pPr>
              <w:rPr>
                <w:rFonts w:ascii="Arial" w:hAnsi="Arial" w:cs="Arial"/>
                <w:sz w:val="20"/>
                <w:szCs w:val="20"/>
              </w:rPr>
            </w:pPr>
            <w:r>
              <w:rPr>
                <w:rFonts w:ascii="Arial" w:hAnsi="Arial" w:cs="Arial"/>
                <w:sz w:val="20"/>
                <w:szCs w:val="20"/>
              </w:rPr>
              <w:t>The American Heart Association</w:t>
            </w:r>
          </w:p>
        </w:tc>
        <w:tc>
          <w:tcPr>
            <w:tcW w:w="2697" w:type="dxa"/>
            <w:vAlign w:val="bottom"/>
          </w:tcPr>
          <w:p w14:paraId="34DE42B9" w14:textId="77777777" w:rsidR="00C53F39" w:rsidRDefault="005E3944" w:rsidP="00C53F39">
            <w:pPr>
              <w:rPr>
                <w:rFonts w:ascii="Arial" w:hAnsi="Arial" w:cs="Arial"/>
                <w:color w:val="1155CC"/>
                <w:sz w:val="20"/>
                <w:szCs w:val="20"/>
                <w:u w:val="single"/>
              </w:rPr>
            </w:pPr>
            <w:hyperlink r:id="rId46" w:tgtFrame="_blank" w:history="1">
              <w:r w:rsidR="00C53F39">
                <w:rPr>
                  <w:rStyle w:val="Hyperlink"/>
                  <w:rFonts w:ascii="Arial" w:hAnsi="Arial" w:cs="Arial"/>
                  <w:sz w:val="20"/>
                  <w:szCs w:val="20"/>
                </w:rPr>
                <w:t>http://my.americanheart.org/professional/Research/Research_UCM_316889_SubHomePage.jsp</w:t>
              </w:r>
            </w:hyperlink>
          </w:p>
        </w:tc>
        <w:tc>
          <w:tcPr>
            <w:tcW w:w="2700" w:type="dxa"/>
            <w:vAlign w:val="bottom"/>
          </w:tcPr>
          <w:p w14:paraId="4DB27F8F"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53D46E4F" w14:textId="77777777" w:rsidR="00C53F39" w:rsidRDefault="00C53F39" w:rsidP="00C53F39">
            <w:pPr>
              <w:rPr>
                <w:rFonts w:ascii="Arial" w:hAnsi="Arial" w:cs="Arial"/>
                <w:sz w:val="20"/>
                <w:szCs w:val="20"/>
              </w:rPr>
            </w:pPr>
            <w:r>
              <w:rPr>
                <w:rFonts w:ascii="Arial" w:hAnsi="Arial" w:cs="Arial"/>
                <w:sz w:val="20"/>
                <w:szCs w:val="20"/>
              </w:rPr>
              <w:t>The AHA supports beginning investigators and research on cardiovascular health.</w:t>
            </w:r>
          </w:p>
        </w:tc>
      </w:tr>
      <w:tr w:rsidR="00C53F39" w14:paraId="7E16DD4E" w14:textId="77777777" w:rsidTr="00C53F39">
        <w:trPr>
          <w:trHeight w:val="955"/>
        </w:trPr>
        <w:tc>
          <w:tcPr>
            <w:tcW w:w="2518" w:type="dxa"/>
            <w:vAlign w:val="bottom"/>
          </w:tcPr>
          <w:p w14:paraId="5816F856" w14:textId="77777777" w:rsidR="00C53F39" w:rsidRDefault="00C53F39" w:rsidP="00C53F39">
            <w:pPr>
              <w:rPr>
                <w:rFonts w:ascii="Arial" w:hAnsi="Arial" w:cs="Arial"/>
                <w:sz w:val="20"/>
                <w:szCs w:val="20"/>
              </w:rPr>
            </w:pPr>
            <w:r>
              <w:rPr>
                <w:rFonts w:ascii="Arial" w:hAnsi="Arial" w:cs="Arial"/>
                <w:sz w:val="20"/>
                <w:szCs w:val="20"/>
              </w:rPr>
              <w:t>The American Psychological Association</w:t>
            </w:r>
          </w:p>
        </w:tc>
        <w:tc>
          <w:tcPr>
            <w:tcW w:w="2697" w:type="dxa"/>
            <w:vAlign w:val="bottom"/>
          </w:tcPr>
          <w:p w14:paraId="0441DB14" w14:textId="77777777" w:rsidR="00C53F39" w:rsidRDefault="005E3944" w:rsidP="00C53F39">
            <w:pPr>
              <w:rPr>
                <w:rFonts w:ascii="Arial" w:hAnsi="Arial" w:cs="Arial"/>
                <w:color w:val="1155CC"/>
                <w:sz w:val="20"/>
                <w:szCs w:val="20"/>
                <w:u w:val="single"/>
              </w:rPr>
            </w:pPr>
            <w:hyperlink r:id="rId47" w:tgtFrame="_blank" w:history="1">
              <w:r w:rsidR="00C53F39">
                <w:rPr>
                  <w:rStyle w:val="Hyperlink"/>
                  <w:rFonts w:ascii="Arial" w:hAnsi="Arial" w:cs="Arial"/>
                  <w:sz w:val="20"/>
                  <w:szCs w:val="20"/>
                </w:rPr>
                <w:t>http://www.apa.org/about/awards/index.aspx</w:t>
              </w:r>
            </w:hyperlink>
          </w:p>
        </w:tc>
        <w:tc>
          <w:tcPr>
            <w:tcW w:w="2700" w:type="dxa"/>
            <w:vAlign w:val="bottom"/>
          </w:tcPr>
          <w:p w14:paraId="6D7E4DF4"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2181729E" w14:textId="77777777" w:rsidR="00C53F39" w:rsidRDefault="00C53F39" w:rsidP="00C53F39">
            <w:pPr>
              <w:rPr>
                <w:rFonts w:ascii="Arial" w:hAnsi="Arial" w:cs="Arial"/>
                <w:sz w:val="20"/>
                <w:szCs w:val="20"/>
              </w:rPr>
            </w:pPr>
            <w:r>
              <w:rPr>
                <w:rFonts w:ascii="Arial" w:hAnsi="Arial" w:cs="Arial"/>
                <w:sz w:val="20"/>
                <w:szCs w:val="20"/>
              </w:rPr>
              <w:t>APA and its affiliate organizations provide a wide range of grants, scholarships and awards with the aim of advancing the science and practice of psychology as a means of understanding behavior and promoting health, education, and human welfare.</w:t>
            </w:r>
          </w:p>
        </w:tc>
      </w:tr>
      <w:tr w:rsidR="00C53F39" w14:paraId="2BF69171" w14:textId="77777777" w:rsidTr="00C53F39">
        <w:trPr>
          <w:trHeight w:val="955"/>
        </w:trPr>
        <w:tc>
          <w:tcPr>
            <w:tcW w:w="2518" w:type="dxa"/>
            <w:vAlign w:val="bottom"/>
          </w:tcPr>
          <w:p w14:paraId="4E34E53B" w14:textId="77777777" w:rsidR="00C53F39" w:rsidRDefault="00C53F39" w:rsidP="00C53F39">
            <w:pPr>
              <w:rPr>
                <w:rFonts w:ascii="Arial" w:hAnsi="Arial" w:cs="Arial"/>
                <w:sz w:val="20"/>
                <w:szCs w:val="20"/>
              </w:rPr>
            </w:pPr>
            <w:r>
              <w:rPr>
                <w:rFonts w:ascii="Arial" w:hAnsi="Arial" w:cs="Arial"/>
                <w:sz w:val="20"/>
                <w:szCs w:val="20"/>
              </w:rPr>
              <w:t>The Damon Runyon Cancer Research Foundation</w:t>
            </w:r>
          </w:p>
        </w:tc>
        <w:tc>
          <w:tcPr>
            <w:tcW w:w="2697" w:type="dxa"/>
            <w:vAlign w:val="bottom"/>
          </w:tcPr>
          <w:p w14:paraId="5E4AF7DA" w14:textId="77777777" w:rsidR="00C53F39" w:rsidRDefault="005E3944" w:rsidP="00C53F39">
            <w:pPr>
              <w:rPr>
                <w:rFonts w:ascii="Arial" w:hAnsi="Arial" w:cs="Arial"/>
                <w:color w:val="1155CC"/>
                <w:sz w:val="20"/>
                <w:szCs w:val="20"/>
                <w:u w:val="single"/>
              </w:rPr>
            </w:pPr>
            <w:hyperlink r:id="rId48" w:tgtFrame="_blank" w:history="1">
              <w:r w:rsidR="00C53F39">
                <w:rPr>
                  <w:rStyle w:val="Hyperlink"/>
                  <w:rFonts w:ascii="Arial" w:hAnsi="Arial" w:cs="Arial"/>
                  <w:sz w:val="20"/>
                  <w:szCs w:val="20"/>
                </w:rPr>
                <w:t>http://www.damonrunyon.org/research_results/categories/category/award_programs/</w:t>
              </w:r>
            </w:hyperlink>
          </w:p>
        </w:tc>
        <w:tc>
          <w:tcPr>
            <w:tcW w:w="2700" w:type="dxa"/>
            <w:vAlign w:val="bottom"/>
          </w:tcPr>
          <w:p w14:paraId="7D1343DA"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671F0458" w14:textId="77777777" w:rsidR="00C53F39" w:rsidRDefault="00C53F39" w:rsidP="00C53F39">
            <w:pPr>
              <w:rPr>
                <w:rFonts w:ascii="Arial" w:hAnsi="Arial" w:cs="Arial"/>
                <w:sz w:val="20"/>
                <w:szCs w:val="20"/>
              </w:rPr>
            </w:pPr>
            <w:r>
              <w:rPr>
                <w:rFonts w:ascii="Arial" w:hAnsi="Arial" w:cs="Arial"/>
                <w:sz w:val="20"/>
                <w:szCs w:val="20"/>
              </w:rPr>
              <w:t>Damon Runyon provides today's best young scientists with funds to pursue innovative cancer research.</w:t>
            </w:r>
          </w:p>
        </w:tc>
      </w:tr>
      <w:tr w:rsidR="00C53F39" w14:paraId="3F4CEB21" w14:textId="77777777" w:rsidTr="00C53F39">
        <w:trPr>
          <w:trHeight w:val="955"/>
        </w:trPr>
        <w:tc>
          <w:tcPr>
            <w:tcW w:w="2518" w:type="dxa"/>
            <w:vAlign w:val="bottom"/>
          </w:tcPr>
          <w:p w14:paraId="2D365DFD" w14:textId="77777777" w:rsidR="00C53F39" w:rsidRDefault="00C53F39" w:rsidP="00C53F39">
            <w:pPr>
              <w:rPr>
                <w:rFonts w:ascii="Arial" w:hAnsi="Arial" w:cs="Arial"/>
                <w:sz w:val="20"/>
                <w:szCs w:val="20"/>
              </w:rPr>
            </w:pPr>
            <w:r>
              <w:rPr>
                <w:rFonts w:ascii="Arial" w:hAnsi="Arial" w:cs="Arial"/>
                <w:sz w:val="20"/>
                <w:szCs w:val="20"/>
              </w:rPr>
              <w:t>The David and Lucile Packard Foundation</w:t>
            </w:r>
          </w:p>
        </w:tc>
        <w:tc>
          <w:tcPr>
            <w:tcW w:w="2697" w:type="dxa"/>
            <w:vAlign w:val="bottom"/>
          </w:tcPr>
          <w:p w14:paraId="19C086C2" w14:textId="77777777" w:rsidR="00C53F39" w:rsidRDefault="005E3944" w:rsidP="00C53F39">
            <w:pPr>
              <w:rPr>
                <w:rFonts w:ascii="Arial" w:hAnsi="Arial" w:cs="Arial"/>
                <w:color w:val="1155CC"/>
                <w:sz w:val="20"/>
                <w:szCs w:val="20"/>
                <w:u w:val="single"/>
              </w:rPr>
            </w:pPr>
            <w:hyperlink r:id="rId49" w:tgtFrame="_blank" w:history="1">
              <w:r w:rsidR="00C53F39">
                <w:rPr>
                  <w:rStyle w:val="Hyperlink"/>
                  <w:rFonts w:ascii="Arial" w:hAnsi="Arial" w:cs="Arial"/>
                  <w:sz w:val="20"/>
                  <w:szCs w:val="20"/>
                </w:rPr>
                <w:t>https://www.packard.org/what-we-fund/</w:t>
              </w:r>
            </w:hyperlink>
          </w:p>
        </w:tc>
        <w:tc>
          <w:tcPr>
            <w:tcW w:w="2700" w:type="dxa"/>
            <w:vAlign w:val="bottom"/>
          </w:tcPr>
          <w:p w14:paraId="09FE7DC6"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032BB860" w14:textId="77777777" w:rsidR="00C53F39" w:rsidRDefault="00C53F39" w:rsidP="00C53F39">
            <w:pPr>
              <w:rPr>
                <w:rFonts w:ascii="Arial" w:hAnsi="Arial" w:cs="Arial"/>
                <w:sz w:val="20"/>
                <w:szCs w:val="20"/>
              </w:rPr>
            </w:pPr>
            <w:r>
              <w:rPr>
                <w:rFonts w:ascii="Arial" w:hAnsi="Arial" w:cs="Arial"/>
                <w:sz w:val="20"/>
                <w:szCs w:val="20"/>
              </w:rPr>
              <w:t>This family foundation focuses on efforts to improve the lives of children, the power of science and improving the human condition and the planet.</w:t>
            </w:r>
          </w:p>
        </w:tc>
      </w:tr>
      <w:tr w:rsidR="00C53F39" w14:paraId="1D21A79A" w14:textId="77777777" w:rsidTr="00C53F39">
        <w:trPr>
          <w:trHeight w:val="955"/>
        </w:trPr>
        <w:tc>
          <w:tcPr>
            <w:tcW w:w="2518" w:type="dxa"/>
            <w:vAlign w:val="bottom"/>
          </w:tcPr>
          <w:p w14:paraId="04E529EF" w14:textId="77777777" w:rsidR="00C53F39" w:rsidRDefault="00C53F39" w:rsidP="00C53F39">
            <w:pPr>
              <w:rPr>
                <w:rFonts w:ascii="Arial" w:hAnsi="Arial" w:cs="Arial"/>
                <w:sz w:val="20"/>
                <w:szCs w:val="20"/>
              </w:rPr>
            </w:pPr>
            <w:r>
              <w:rPr>
                <w:rFonts w:ascii="Arial" w:hAnsi="Arial" w:cs="Arial"/>
                <w:sz w:val="20"/>
                <w:szCs w:val="20"/>
              </w:rPr>
              <w:t>The Foundation of Alcohol Research</w:t>
            </w:r>
          </w:p>
        </w:tc>
        <w:tc>
          <w:tcPr>
            <w:tcW w:w="2697" w:type="dxa"/>
            <w:vAlign w:val="bottom"/>
          </w:tcPr>
          <w:p w14:paraId="6686713E" w14:textId="77777777" w:rsidR="00C53F39" w:rsidRDefault="005E3944" w:rsidP="00C53F39">
            <w:pPr>
              <w:rPr>
                <w:rFonts w:ascii="Arial" w:hAnsi="Arial" w:cs="Arial"/>
                <w:color w:val="1155CC"/>
                <w:sz w:val="20"/>
                <w:szCs w:val="20"/>
                <w:u w:val="single"/>
              </w:rPr>
            </w:pPr>
            <w:hyperlink r:id="rId50" w:tgtFrame="_blank" w:history="1">
              <w:r w:rsidR="00C53F39">
                <w:rPr>
                  <w:rStyle w:val="Hyperlink"/>
                  <w:rFonts w:ascii="Arial" w:hAnsi="Arial" w:cs="Arial"/>
                  <w:sz w:val="20"/>
                  <w:szCs w:val="20"/>
                </w:rPr>
                <w:t>http://www.abmrf.org/grants2</w:t>
              </w:r>
            </w:hyperlink>
          </w:p>
        </w:tc>
        <w:tc>
          <w:tcPr>
            <w:tcW w:w="2700" w:type="dxa"/>
            <w:vAlign w:val="bottom"/>
          </w:tcPr>
          <w:p w14:paraId="4EB332EF"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4BB5EBBE" w14:textId="77777777" w:rsidR="00C53F39" w:rsidRDefault="00C53F39" w:rsidP="00C53F39">
            <w:pPr>
              <w:rPr>
                <w:rFonts w:ascii="Arial" w:hAnsi="Arial" w:cs="Arial"/>
                <w:sz w:val="20"/>
                <w:szCs w:val="20"/>
              </w:rPr>
            </w:pPr>
            <w:r>
              <w:rPr>
                <w:rFonts w:ascii="Arial" w:hAnsi="Arial" w:cs="Arial"/>
                <w:sz w:val="20"/>
                <w:szCs w:val="20"/>
              </w:rPr>
              <w:t>The aim of the Foundation for Alcohol Research grant program is to energize the field by helping researchers begin their careers, and position them to attract greater alcohol-related research funding from other sources.</w:t>
            </w:r>
          </w:p>
        </w:tc>
      </w:tr>
      <w:tr w:rsidR="00C53F39" w14:paraId="56A81C92" w14:textId="77777777" w:rsidTr="00C53F39">
        <w:trPr>
          <w:trHeight w:val="955"/>
        </w:trPr>
        <w:tc>
          <w:tcPr>
            <w:tcW w:w="2518" w:type="dxa"/>
            <w:vAlign w:val="bottom"/>
          </w:tcPr>
          <w:p w14:paraId="2F276EAD" w14:textId="77777777" w:rsidR="00C53F39" w:rsidRDefault="00C53F39" w:rsidP="00C53F39">
            <w:pPr>
              <w:rPr>
                <w:rFonts w:ascii="Arial" w:hAnsi="Arial" w:cs="Arial"/>
                <w:sz w:val="20"/>
                <w:szCs w:val="20"/>
              </w:rPr>
            </w:pPr>
            <w:r>
              <w:rPr>
                <w:rFonts w:ascii="Arial" w:hAnsi="Arial" w:cs="Arial"/>
                <w:sz w:val="20"/>
                <w:szCs w:val="20"/>
              </w:rPr>
              <w:t>The Grantsmanship Center</w:t>
            </w:r>
          </w:p>
        </w:tc>
        <w:tc>
          <w:tcPr>
            <w:tcW w:w="2697" w:type="dxa"/>
            <w:vAlign w:val="bottom"/>
          </w:tcPr>
          <w:p w14:paraId="16CDB160" w14:textId="77777777" w:rsidR="00C53F39" w:rsidRDefault="005E3944" w:rsidP="00C53F39">
            <w:pPr>
              <w:rPr>
                <w:rFonts w:ascii="Arial" w:hAnsi="Arial" w:cs="Arial"/>
                <w:color w:val="1155CC"/>
                <w:sz w:val="20"/>
                <w:szCs w:val="20"/>
                <w:u w:val="single"/>
              </w:rPr>
            </w:pPr>
            <w:hyperlink r:id="rId51" w:tgtFrame="_blank" w:history="1">
              <w:r w:rsidR="00C53F39">
                <w:rPr>
                  <w:rStyle w:val="Hyperlink"/>
                  <w:rFonts w:ascii="Arial" w:hAnsi="Arial" w:cs="Arial"/>
                  <w:sz w:val="20"/>
                  <w:szCs w:val="20"/>
                </w:rPr>
                <w:t>https://www.tgci.com/funding-sources</w:t>
              </w:r>
            </w:hyperlink>
          </w:p>
        </w:tc>
        <w:tc>
          <w:tcPr>
            <w:tcW w:w="2700" w:type="dxa"/>
            <w:vAlign w:val="bottom"/>
          </w:tcPr>
          <w:p w14:paraId="6C1A7123"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4D732D92" w14:textId="77777777" w:rsidR="00C53F39" w:rsidRDefault="00C53F39" w:rsidP="00C53F39">
            <w:pPr>
              <w:rPr>
                <w:rFonts w:ascii="Arial" w:hAnsi="Arial" w:cs="Arial"/>
                <w:sz w:val="20"/>
                <w:szCs w:val="20"/>
              </w:rPr>
            </w:pPr>
            <w:r>
              <w:rPr>
                <w:rFonts w:ascii="Arial" w:hAnsi="Arial" w:cs="Arial"/>
                <w:sz w:val="20"/>
                <w:szCs w:val="20"/>
              </w:rPr>
              <w:t xml:space="preserve">The Grantsmanship Center is a collection of </w:t>
            </w:r>
            <w:r w:rsidR="005C67AC">
              <w:rPr>
                <w:rFonts w:ascii="Arial" w:hAnsi="Arial" w:cs="Arial"/>
                <w:sz w:val="20"/>
                <w:szCs w:val="20"/>
              </w:rPr>
              <w:t>grantmaking</w:t>
            </w:r>
            <w:r>
              <w:rPr>
                <w:rFonts w:ascii="Arial" w:hAnsi="Arial" w:cs="Arial"/>
                <w:sz w:val="20"/>
                <w:szCs w:val="20"/>
              </w:rPr>
              <w:t xml:space="preserve"> foundations, searchable by state. The website also contains resources to help you get started in and navigate the grant process.</w:t>
            </w:r>
          </w:p>
        </w:tc>
      </w:tr>
      <w:tr w:rsidR="00C53F39" w14:paraId="77D3E973" w14:textId="77777777" w:rsidTr="00C53F39">
        <w:trPr>
          <w:trHeight w:val="955"/>
        </w:trPr>
        <w:tc>
          <w:tcPr>
            <w:tcW w:w="2518" w:type="dxa"/>
            <w:vAlign w:val="bottom"/>
          </w:tcPr>
          <w:p w14:paraId="0A5CE169" w14:textId="77777777" w:rsidR="00C53F39" w:rsidRDefault="00C53F39" w:rsidP="00C53F39">
            <w:pPr>
              <w:rPr>
                <w:rFonts w:ascii="Arial" w:hAnsi="Arial" w:cs="Arial"/>
                <w:sz w:val="20"/>
                <w:szCs w:val="20"/>
              </w:rPr>
            </w:pPr>
            <w:r>
              <w:rPr>
                <w:rFonts w:ascii="Arial" w:hAnsi="Arial" w:cs="Arial"/>
                <w:sz w:val="20"/>
                <w:szCs w:val="20"/>
              </w:rPr>
              <w:t>The Horowitz Foundation</w:t>
            </w:r>
          </w:p>
        </w:tc>
        <w:tc>
          <w:tcPr>
            <w:tcW w:w="2697" w:type="dxa"/>
            <w:vAlign w:val="bottom"/>
          </w:tcPr>
          <w:p w14:paraId="284040DA" w14:textId="77777777" w:rsidR="00C53F39" w:rsidRDefault="005E3944" w:rsidP="00C53F39">
            <w:pPr>
              <w:rPr>
                <w:rFonts w:ascii="Arial" w:hAnsi="Arial" w:cs="Arial"/>
                <w:color w:val="1155CC"/>
                <w:sz w:val="20"/>
                <w:szCs w:val="20"/>
                <w:u w:val="single"/>
              </w:rPr>
            </w:pPr>
            <w:hyperlink r:id="rId52" w:tgtFrame="_blank" w:history="1">
              <w:r w:rsidR="00C53F39">
                <w:rPr>
                  <w:rStyle w:val="Hyperlink"/>
                  <w:rFonts w:ascii="Arial" w:hAnsi="Arial" w:cs="Arial"/>
                  <w:sz w:val="20"/>
                  <w:szCs w:val="20"/>
                </w:rPr>
                <w:t>http://www.horowitz-foundation.org/grant-info/</w:t>
              </w:r>
            </w:hyperlink>
          </w:p>
        </w:tc>
        <w:tc>
          <w:tcPr>
            <w:tcW w:w="2700" w:type="dxa"/>
            <w:vAlign w:val="bottom"/>
          </w:tcPr>
          <w:p w14:paraId="4404BE84"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050DA732" w14:textId="77777777" w:rsidR="00C53F39" w:rsidRDefault="00C53F39" w:rsidP="00C53F39">
            <w:pPr>
              <w:rPr>
                <w:rFonts w:ascii="Arial" w:hAnsi="Arial" w:cs="Arial"/>
                <w:sz w:val="20"/>
                <w:szCs w:val="20"/>
              </w:rPr>
            </w:pPr>
            <w:r>
              <w:rPr>
                <w:rFonts w:ascii="Arial" w:hAnsi="Arial" w:cs="Arial"/>
                <w:sz w:val="20"/>
                <w:szCs w:val="20"/>
              </w:rPr>
              <w:t>This foundation provides approximately 15-20 grants each year to research focused on the social sciences, including economics, human geography, and sociology.</w:t>
            </w:r>
          </w:p>
        </w:tc>
      </w:tr>
      <w:tr w:rsidR="00C53F39" w14:paraId="5D9AAA1C" w14:textId="77777777" w:rsidTr="00C53F39">
        <w:trPr>
          <w:trHeight w:val="955"/>
        </w:trPr>
        <w:tc>
          <w:tcPr>
            <w:tcW w:w="2518" w:type="dxa"/>
            <w:vAlign w:val="bottom"/>
          </w:tcPr>
          <w:p w14:paraId="17AFDB23" w14:textId="77777777" w:rsidR="00C53F39" w:rsidRDefault="00C53F39" w:rsidP="00C53F39">
            <w:pPr>
              <w:rPr>
                <w:rFonts w:ascii="Arial" w:hAnsi="Arial" w:cs="Arial"/>
                <w:sz w:val="20"/>
                <w:szCs w:val="20"/>
              </w:rPr>
            </w:pPr>
            <w:r>
              <w:rPr>
                <w:rFonts w:ascii="Arial" w:hAnsi="Arial" w:cs="Arial"/>
                <w:sz w:val="20"/>
                <w:szCs w:val="20"/>
              </w:rPr>
              <w:lastRenderedPageBreak/>
              <w:t>The John Randolph Haynes Foundation</w:t>
            </w:r>
          </w:p>
        </w:tc>
        <w:tc>
          <w:tcPr>
            <w:tcW w:w="2697" w:type="dxa"/>
            <w:vAlign w:val="bottom"/>
          </w:tcPr>
          <w:p w14:paraId="50769904" w14:textId="77777777" w:rsidR="00C53F39" w:rsidRDefault="005E3944" w:rsidP="00C53F39">
            <w:pPr>
              <w:rPr>
                <w:rFonts w:ascii="Arial" w:hAnsi="Arial" w:cs="Arial"/>
                <w:color w:val="1155CC"/>
                <w:sz w:val="20"/>
                <w:szCs w:val="20"/>
                <w:u w:val="single"/>
              </w:rPr>
            </w:pPr>
            <w:hyperlink r:id="rId53" w:tgtFrame="_blank" w:history="1">
              <w:r w:rsidR="00C53F39">
                <w:rPr>
                  <w:rStyle w:val="Hyperlink"/>
                  <w:rFonts w:ascii="Arial" w:hAnsi="Arial" w:cs="Arial"/>
                  <w:sz w:val="20"/>
                  <w:szCs w:val="20"/>
                </w:rPr>
                <w:t>http://www.haynesfoundation.org/</w:t>
              </w:r>
            </w:hyperlink>
          </w:p>
        </w:tc>
        <w:tc>
          <w:tcPr>
            <w:tcW w:w="2700" w:type="dxa"/>
            <w:vAlign w:val="bottom"/>
          </w:tcPr>
          <w:p w14:paraId="70D91D58"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5447B294" w14:textId="77777777" w:rsidR="00C53F39" w:rsidRDefault="00C53F39" w:rsidP="00C53F39">
            <w:pPr>
              <w:rPr>
                <w:rFonts w:ascii="Arial" w:hAnsi="Arial" w:cs="Arial"/>
                <w:sz w:val="20"/>
                <w:szCs w:val="20"/>
              </w:rPr>
            </w:pPr>
            <w:r>
              <w:rPr>
                <w:rFonts w:ascii="Arial" w:hAnsi="Arial" w:cs="Arial"/>
                <w:sz w:val="20"/>
                <w:szCs w:val="20"/>
              </w:rPr>
              <w:t>Focused primarily on Los Angeles, California, the John Randolph Haynes Foundation grants funding to organizations only.</w:t>
            </w:r>
          </w:p>
        </w:tc>
      </w:tr>
      <w:tr w:rsidR="00C53F39" w14:paraId="6A6812DB" w14:textId="77777777" w:rsidTr="00C53F39">
        <w:trPr>
          <w:trHeight w:val="955"/>
        </w:trPr>
        <w:tc>
          <w:tcPr>
            <w:tcW w:w="2518" w:type="dxa"/>
            <w:vAlign w:val="bottom"/>
          </w:tcPr>
          <w:p w14:paraId="117CE5EB" w14:textId="77777777" w:rsidR="00C53F39" w:rsidRDefault="00C53F39" w:rsidP="00C53F39">
            <w:pPr>
              <w:rPr>
                <w:rFonts w:ascii="Arial" w:hAnsi="Arial" w:cs="Arial"/>
                <w:sz w:val="20"/>
                <w:szCs w:val="20"/>
              </w:rPr>
            </w:pPr>
            <w:r>
              <w:rPr>
                <w:rFonts w:ascii="Arial" w:hAnsi="Arial" w:cs="Arial"/>
                <w:sz w:val="20"/>
                <w:szCs w:val="20"/>
              </w:rPr>
              <w:t>The Obesity Society</w:t>
            </w:r>
          </w:p>
        </w:tc>
        <w:tc>
          <w:tcPr>
            <w:tcW w:w="2697" w:type="dxa"/>
            <w:vAlign w:val="bottom"/>
          </w:tcPr>
          <w:p w14:paraId="7F8D1181" w14:textId="77777777" w:rsidR="00C53F39" w:rsidRDefault="005E3944" w:rsidP="00C53F39">
            <w:pPr>
              <w:rPr>
                <w:rFonts w:ascii="Arial" w:hAnsi="Arial" w:cs="Arial"/>
                <w:color w:val="1155CC"/>
                <w:sz w:val="20"/>
                <w:szCs w:val="20"/>
                <w:u w:val="single"/>
              </w:rPr>
            </w:pPr>
            <w:hyperlink r:id="rId54" w:tgtFrame="_blank" w:history="1">
              <w:r w:rsidR="00C53F39">
                <w:rPr>
                  <w:rStyle w:val="Hyperlink"/>
                  <w:rFonts w:ascii="Arial" w:hAnsi="Arial" w:cs="Arial"/>
                  <w:sz w:val="20"/>
                  <w:szCs w:val="20"/>
                </w:rPr>
                <w:t>http://www.obesity.org/resources/grants-awards/early-career-reasearch-grants</w:t>
              </w:r>
            </w:hyperlink>
          </w:p>
        </w:tc>
        <w:tc>
          <w:tcPr>
            <w:tcW w:w="2700" w:type="dxa"/>
            <w:vAlign w:val="bottom"/>
          </w:tcPr>
          <w:p w14:paraId="61E57759"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3B208A58" w14:textId="77777777" w:rsidR="00C53F39" w:rsidRDefault="00C53F39" w:rsidP="00C53F39">
            <w:pPr>
              <w:rPr>
                <w:rFonts w:ascii="Arial" w:hAnsi="Arial" w:cs="Arial"/>
                <w:sz w:val="20"/>
                <w:szCs w:val="20"/>
              </w:rPr>
            </w:pPr>
            <w:r>
              <w:rPr>
                <w:rFonts w:ascii="Arial" w:hAnsi="Arial" w:cs="Arial"/>
                <w:sz w:val="20"/>
                <w:szCs w:val="20"/>
              </w:rPr>
              <w:t>This funding is dedicated to fostering and stimulating new research ideas in any area of investigation related to obesity.</w:t>
            </w:r>
          </w:p>
        </w:tc>
      </w:tr>
      <w:tr w:rsidR="00C53F39" w14:paraId="08A57FCD" w14:textId="77777777" w:rsidTr="00C53F39">
        <w:trPr>
          <w:trHeight w:val="955"/>
        </w:trPr>
        <w:tc>
          <w:tcPr>
            <w:tcW w:w="2518" w:type="dxa"/>
            <w:vAlign w:val="bottom"/>
          </w:tcPr>
          <w:p w14:paraId="35A840F0" w14:textId="77777777" w:rsidR="00C53F39" w:rsidRDefault="00C53F39" w:rsidP="00C53F39">
            <w:pPr>
              <w:rPr>
                <w:rFonts w:ascii="Arial" w:hAnsi="Arial" w:cs="Arial"/>
                <w:sz w:val="20"/>
                <w:szCs w:val="20"/>
              </w:rPr>
            </w:pPr>
            <w:r>
              <w:rPr>
                <w:rFonts w:ascii="Arial" w:hAnsi="Arial" w:cs="Arial"/>
                <w:sz w:val="20"/>
                <w:szCs w:val="20"/>
              </w:rPr>
              <w:t>The Patient-Centered Outcomes Research Institute (PCORI)</w:t>
            </w:r>
          </w:p>
        </w:tc>
        <w:tc>
          <w:tcPr>
            <w:tcW w:w="2697" w:type="dxa"/>
            <w:vAlign w:val="bottom"/>
          </w:tcPr>
          <w:p w14:paraId="12D007D0" w14:textId="77777777" w:rsidR="00C53F39" w:rsidRDefault="005E3944" w:rsidP="00C53F39">
            <w:pPr>
              <w:rPr>
                <w:rFonts w:ascii="Arial" w:hAnsi="Arial" w:cs="Arial"/>
                <w:color w:val="1155CC"/>
                <w:sz w:val="20"/>
                <w:szCs w:val="20"/>
                <w:u w:val="single"/>
              </w:rPr>
            </w:pPr>
            <w:hyperlink r:id="rId55" w:tgtFrame="_blank" w:history="1">
              <w:r w:rsidR="00C53F39">
                <w:rPr>
                  <w:rStyle w:val="Hyperlink"/>
                  <w:rFonts w:ascii="Arial" w:hAnsi="Arial" w:cs="Arial"/>
                  <w:sz w:val="20"/>
                  <w:szCs w:val="20"/>
                </w:rPr>
                <w:t>http://www.pcori.org/funding-opportunities/what-who-we-fund</w:t>
              </w:r>
            </w:hyperlink>
          </w:p>
        </w:tc>
        <w:tc>
          <w:tcPr>
            <w:tcW w:w="2700" w:type="dxa"/>
            <w:vAlign w:val="bottom"/>
          </w:tcPr>
          <w:p w14:paraId="51C87B1F"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132835D2" w14:textId="77777777" w:rsidR="00C53F39" w:rsidRDefault="00C53F39" w:rsidP="00C53F39">
            <w:pPr>
              <w:rPr>
                <w:rFonts w:ascii="Arial" w:hAnsi="Arial" w:cs="Arial"/>
                <w:sz w:val="20"/>
                <w:szCs w:val="20"/>
              </w:rPr>
            </w:pPr>
            <w:r>
              <w:rPr>
                <w:rFonts w:ascii="Arial" w:hAnsi="Arial" w:cs="Arial"/>
                <w:sz w:val="20"/>
                <w:szCs w:val="20"/>
              </w:rPr>
              <w:t>PCORI funds comparative clinical effectiveness research, or CER, as well as research activities that will improve the methods used to conduct CER studies. This includes the Pipeline to Proposals award.</w:t>
            </w:r>
          </w:p>
        </w:tc>
      </w:tr>
      <w:tr w:rsidR="00C53F39" w14:paraId="610FF8B1" w14:textId="77777777" w:rsidTr="00C53F39">
        <w:trPr>
          <w:trHeight w:val="955"/>
        </w:trPr>
        <w:tc>
          <w:tcPr>
            <w:tcW w:w="2518" w:type="dxa"/>
            <w:vAlign w:val="bottom"/>
          </w:tcPr>
          <w:p w14:paraId="50248C07" w14:textId="77777777" w:rsidR="00C53F39" w:rsidRDefault="00C53F39" w:rsidP="00C53F39">
            <w:pPr>
              <w:rPr>
                <w:rFonts w:ascii="Arial" w:hAnsi="Arial" w:cs="Arial"/>
                <w:sz w:val="20"/>
                <w:szCs w:val="20"/>
              </w:rPr>
            </w:pPr>
            <w:r>
              <w:rPr>
                <w:rFonts w:ascii="Arial" w:hAnsi="Arial" w:cs="Arial"/>
                <w:sz w:val="20"/>
                <w:szCs w:val="20"/>
              </w:rPr>
              <w:t>The Russell Sage Foundation</w:t>
            </w:r>
          </w:p>
        </w:tc>
        <w:tc>
          <w:tcPr>
            <w:tcW w:w="2697" w:type="dxa"/>
            <w:vAlign w:val="bottom"/>
          </w:tcPr>
          <w:p w14:paraId="251CB6FF" w14:textId="77777777" w:rsidR="00C53F39" w:rsidRDefault="005E3944" w:rsidP="00C53F39">
            <w:pPr>
              <w:rPr>
                <w:rFonts w:ascii="Arial" w:hAnsi="Arial" w:cs="Arial"/>
                <w:color w:val="1155CC"/>
                <w:sz w:val="20"/>
                <w:szCs w:val="20"/>
                <w:u w:val="single"/>
              </w:rPr>
            </w:pPr>
            <w:hyperlink r:id="rId56" w:tgtFrame="_blank" w:history="1">
              <w:r w:rsidR="00C53F39">
                <w:rPr>
                  <w:rStyle w:val="Hyperlink"/>
                  <w:rFonts w:ascii="Arial" w:hAnsi="Arial" w:cs="Arial"/>
                  <w:sz w:val="20"/>
                  <w:szCs w:val="20"/>
                </w:rPr>
                <w:t>http://www.russellsage.org/research/categories/requests-proposals</w:t>
              </w:r>
            </w:hyperlink>
          </w:p>
        </w:tc>
        <w:tc>
          <w:tcPr>
            <w:tcW w:w="2700" w:type="dxa"/>
            <w:vAlign w:val="bottom"/>
          </w:tcPr>
          <w:p w14:paraId="59A50EEE"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2C3AA671" w14:textId="77777777" w:rsidR="00C53F39" w:rsidRDefault="00C53F39" w:rsidP="00C53F39">
            <w:pPr>
              <w:rPr>
                <w:rFonts w:ascii="Arial" w:hAnsi="Arial" w:cs="Arial"/>
                <w:sz w:val="20"/>
                <w:szCs w:val="20"/>
              </w:rPr>
            </w:pPr>
            <w:r>
              <w:rPr>
                <w:rFonts w:ascii="Arial" w:hAnsi="Arial" w:cs="Arial"/>
                <w:sz w:val="20"/>
                <w:szCs w:val="20"/>
              </w:rPr>
              <w:t>This foundation is dedicated to programs of social science with an emphasis on equality and social justice. The Russell Sage Foundation has available funding year-round.</w:t>
            </w:r>
          </w:p>
        </w:tc>
      </w:tr>
      <w:tr w:rsidR="00C53F39" w14:paraId="040D42CB" w14:textId="77777777" w:rsidTr="00C53F39">
        <w:trPr>
          <w:trHeight w:val="955"/>
        </w:trPr>
        <w:tc>
          <w:tcPr>
            <w:tcW w:w="2518" w:type="dxa"/>
            <w:vAlign w:val="bottom"/>
          </w:tcPr>
          <w:p w14:paraId="3CC48E9E" w14:textId="77777777" w:rsidR="00C53F39" w:rsidRDefault="00C53F39" w:rsidP="00C53F39">
            <w:pPr>
              <w:rPr>
                <w:rFonts w:ascii="Arial" w:hAnsi="Arial" w:cs="Arial"/>
                <w:sz w:val="20"/>
                <w:szCs w:val="20"/>
              </w:rPr>
            </w:pPr>
            <w:r>
              <w:rPr>
                <w:rFonts w:ascii="Arial" w:hAnsi="Arial" w:cs="Arial"/>
                <w:sz w:val="20"/>
                <w:szCs w:val="20"/>
              </w:rPr>
              <w:t>The Spencer Foundation- Lyle Spencer Research Awards</w:t>
            </w:r>
          </w:p>
        </w:tc>
        <w:tc>
          <w:tcPr>
            <w:tcW w:w="2697" w:type="dxa"/>
            <w:vAlign w:val="bottom"/>
          </w:tcPr>
          <w:p w14:paraId="5BA027F3" w14:textId="77777777" w:rsidR="00C53F39" w:rsidRDefault="005E3944" w:rsidP="00C53F39">
            <w:pPr>
              <w:rPr>
                <w:rFonts w:ascii="Arial" w:hAnsi="Arial" w:cs="Arial"/>
                <w:color w:val="1155CC"/>
                <w:sz w:val="20"/>
                <w:szCs w:val="20"/>
                <w:u w:val="single"/>
              </w:rPr>
            </w:pPr>
            <w:hyperlink r:id="rId57" w:tgtFrame="_blank" w:history="1">
              <w:r w:rsidR="00C53F39">
                <w:rPr>
                  <w:rStyle w:val="Hyperlink"/>
                  <w:rFonts w:ascii="Arial" w:hAnsi="Arial" w:cs="Arial"/>
                  <w:sz w:val="20"/>
                  <w:szCs w:val="20"/>
                </w:rPr>
                <w:t>http://www.spencer.org/lyle-spencer-research-awards</w:t>
              </w:r>
            </w:hyperlink>
          </w:p>
        </w:tc>
        <w:tc>
          <w:tcPr>
            <w:tcW w:w="2700" w:type="dxa"/>
            <w:vAlign w:val="bottom"/>
          </w:tcPr>
          <w:p w14:paraId="2A298C57"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16F9B123" w14:textId="77777777" w:rsidR="00C53F39" w:rsidRDefault="00C53F39" w:rsidP="00C53F39">
            <w:pPr>
              <w:rPr>
                <w:rFonts w:ascii="Arial" w:hAnsi="Arial" w:cs="Arial"/>
                <w:sz w:val="20"/>
                <w:szCs w:val="20"/>
              </w:rPr>
            </w:pPr>
            <w:r>
              <w:rPr>
                <w:rFonts w:ascii="Arial" w:hAnsi="Arial" w:cs="Arial"/>
                <w:sz w:val="20"/>
                <w:szCs w:val="20"/>
              </w:rPr>
              <w:t>This yearly award is focused on education research.</w:t>
            </w:r>
          </w:p>
        </w:tc>
      </w:tr>
      <w:tr w:rsidR="00C53F39" w14:paraId="4F81FCE0" w14:textId="77777777" w:rsidTr="00C53F39">
        <w:trPr>
          <w:trHeight w:val="955"/>
        </w:trPr>
        <w:tc>
          <w:tcPr>
            <w:tcW w:w="2518" w:type="dxa"/>
            <w:vAlign w:val="bottom"/>
          </w:tcPr>
          <w:p w14:paraId="0BC80645" w14:textId="77777777" w:rsidR="00C53F39" w:rsidRDefault="00C53F39" w:rsidP="00C53F39">
            <w:pPr>
              <w:rPr>
                <w:rFonts w:ascii="Arial" w:hAnsi="Arial" w:cs="Arial"/>
                <w:sz w:val="20"/>
                <w:szCs w:val="20"/>
              </w:rPr>
            </w:pPr>
            <w:r>
              <w:rPr>
                <w:rFonts w:ascii="Arial" w:hAnsi="Arial" w:cs="Arial"/>
                <w:sz w:val="20"/>
                <w:szCs w:val="20"/>
              </w:rPr>
              <w:t>The World Health Organization</w:t>
            </w:r>
          </w:p>
        </w:tc>
        <w:tc>
          <w:tcPr>
            <w:tcW w:w="2697" w:type="dxa"/>
            <w:vAlign w:val="bottom"/>
          </w:tcPr>
          <w:p w14:paraId="13A5321A" w14:textId="77777777" w:rsidR="00C53F39" w:rsidRDefault="005E3944" w:rsidP="00C53F39">
            <w:pPr>
              <w:rPr>
                <w:rFonts w:ascii="Arial" w:hAnsi="Arial" w:cs="Arial"/>
                <w:color w:val="1155CC"/>
                <w:sz w:val="20"/>
                <w:szCs w:val="20"/>
                <w:u w:val="single"/>
              </w:rPr>
            </w:pPr>
            <w:hyperlink r:id="rId58" w:tgtFrame="_blank" w:history="1">
              <w:r w:rsidR="00C53F39">
                <w:rPr>
                  <w:rStyle w:val="Hyperlink"/>
                  <w:rFonts w:ascii="Arial" w:hAnsi="Arial" w:cs="Arial"/>
                  <w:sz w:val="20"/>
                  <w:szCs w:val="20"/>
                </w:rPr>
                <w:t>http://www.who.int/tdr/grants/research_activities/en/</w:t>
              </w:r>
            </w:hyperlink>
          </w:p>
        </w:tc>
        <w:tc>
          <w:tcPr>
            <w:tcW w:w="2700" w:type="dxa"/>
            <w:vAlign w:val="bottom"/>
          </w:tcPr>
          <w:p w14:paraId="437FC94A" w14:textId="77777777" w:rsidR="00C53F39" w:rsidRDefault="00C53F39" w:rsidP="00C53F39">
            <w:pPr>
              <w:rPr>
                <w:rFonts w:ascii="Arial" w:hAnsi="Arial" w:cs="Arial"/>
                <w:sz w:val="20"/>
                <w:szCs w:val="20"/>
              </w:rPr>
            </w:pPr>
            <w:r>
              <w:rPr>
                <w:rFonts w:ascii="Arial" w:hAnsi="Arial" w:cs="Arial"/>
                <w:sz w:val="20"/>
                <w:szCs w:val="20"/>
              </w:rPr>
              <w:t>Non-Profit and Professional Associations</w:t>
            </w:r>
          </w:p>
        </w:tc>
        <w:tc>
          <w:tcPr>
            <w:tcW w:w="5670" w:type="dxa"/>
            <w:vAlign w:val="bottom"/>
          </w:tcPr>
          <w:p w14:paraId="1859FE6B" w14:textId="77777777" w:rsidR="00C53F39" w:rsidRDefault="00C53F39" w:rsidP="00C53F39">
            <w:pPr>
              <w:rPr>
                <w:rFonts w:ascii="Arial" w:hAnsi="Arial" w:cs="Arial"/>
                <w:sz w:val="20"/>
                <w:szCs w:val="20"/>
              </w:rPr>
            </w:pPr>
            <w:r>
              <w:rPr>
                <w:rFonts w:ascii="Arial" w:hAnsi="Arial" w:cs="Arial"/>
                <w:sz w:val="20"/>
                <w:szCs w:val="20"/>
              </w:rPr>
              <w:t>This program supports initiatives related to infectious disease in developing countries.</w:t>
            </w:r>
          </w:p>
        </w:tc>
      </w:tr>
      <w:tr w:rsidR="00C53F39" w14:paraId="7EC6693A" w14:textId="77777777" w:rsidTr="00C53F39">
        <w:trPr>
          <w:trHeight w:val="955"/>
        </w:trPr>
        <w:tc>
          <w:tcPr>
            <w:tcW w:w="2518" w:type="dxa"/>
            <w:vAlign w:val="bottom"/>
          </w:tcPr>
          <w:p w14:paraId="48CF0B72" w14:textId="77777777" w:rsidR="00C53F39" w:rsidRDefault="00C53F39" w:rsidP="00C53F39">
            <w:pPr>
              <w:rPr>
                <w:rFonts w:ascii="Arial" w:hAnsi="Arial" w:cs="Arial"/>
                <w:sz w:val="20"/>
                <w:szCs w:val="20"/>
              </w:rPr>
            </w:pPr>
            <w:r>
              <w:rPr>
                <w:rFonts w:ascii="Arial" w:hAnsi="Arial" w:cs="Arial"/>
                <w:sz w:val="20"/>
                <w:szCs w:val="20"/>
              </w:rPr>
              <w:t>UD Department of Health and Human Services</w:t>
            </w:r>
          </w:p>
        </w:tc>
        <w:tc>
          <w:tcPr>
            <w:tcW w:w="2697" w:type="dxa"/>
            <w:vAlign w:val="bottom"/>
          </w:tcPr>
          <w:p w14:paraId="49F6E7BC" w14:textId="77777777" w:rsidR="00C53F39" w:rsidRDefault="005E3944" w:rsidP="00C53F39">
            <w:pPr>
              <w:rPr>
                <w:rFonts w:ascii="Arial" w:hAnsi="Arial" w:cs="Arial"/>
                <w:color w:val="1155CC"/>
                <w:sz w:val="20"/>
                <w:szCs w:val="20"/>
                <w:u w:val="single"/>
              </w:rPr>
            </w:pPr>
            <w:hyperlink r:id="rId59" w:tgtFrame="_blank" w:history="1">
              <w:r w:rsidR="00C53F39">
                <w:rPr>
                  <w:rStyle w:val="Hyperlink"/>
                  <w:rFonts w:ascii="Arial" w:hAnsi="Arial" w:cs="Arial"/>
                  <w:sz w:val="20"/>
                  <w:szCs w:val="20"/>
                </w:rPr>
                <w:t>http://www.hhs.gov/grants/grants/index.html</w:t>
              </w:r>
            </w:hyperlink>
          </w:p>
        </w:tc>
        <w:tc>
          <w:tcPr>
            <w:tcW w:w="2700" w:type="dxa"/>
            <w:vAlign w:val="bottom"/>
          </w:tcPr>
          <w:p w14:paraId="2024F08A"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442C9E6C" w14:textId="77777777" w:rsidR="00C53F39" w:rsidRDefault="00C53F39" w:rsidP="00C53F39">
            <w:pPr>
              <w:rPr>
                <w:rFonts w:ascii="Arial" w:hAnsi="Arial" w:cs="Arial"/>
                <w:sz w:val="20"/>
                <w:szCs w:val="20"/>
              </w:rPr>
            </w:pPr>
            <w:r>
              <w:rPr>
                <w:rFonts w:ascii="Arial" w:hAnsi="Arial" w:cs="Arial"/>
                <w:sz w:val="20"/>
                <w:szCs w:val="20"/>
              </w:rPr>
              <w:t>The HHS supports contractors and grantees with the vision of protecting the health of all Americans and providing essential human services.</w:t>
            </w:r>
          </w:p>
        </w:tc>
      </w:tr>
      <w:tr w:rsidR="00C53F39" w14:paraId="37645AE5" w14:textId="77777777" w:rsidTr="00C53F39">
        <w:trPr>
          <w:trHeight w:val="955"/>
        </w:trPr>
        <w:tc>
          <w:tcPr>
            <w:tcW w:w="2518" w:type="dxa"/>
            <w:vAlign w:val="bottom"/>
          </w:tcPr>
          <w:p w14:paraId="1CBFC7AA" w14:textId="77777777" w:rsidR="00C53F39" w:rsidRDefault="00C53F39" w:rsidP="00C53F39">
            <w:pPr>
              <w:rPr>
                <w:rFonts w:ascii="Arial" w:hAnsi="Arial" w:cs="Arial"/>
                <w:sz w:val="20"/>
                <w:szCs w:val="20"/>
              </w:rPr>
            </w:pPr>
            <w:r>
              <w:rPr>
                <w:rFonts w:ascii="Arial" w:hAnsi="Arial" w:cs="Arial"/>
                <w:sz w:val="20"/>
                <w:szCs w:val="20"/>
              </w:rPr>
              <w:t>US Environmental Protection Agency (EPA)</w:t>
            </w:r>
          </w:p>
        </w:tc>
        <w:tc>
          <w:tcPr>
            <w:tcW w:w="2697" w:type="dxa"/>
            <w:vAlign w:val="bottom"/>
          </w:tcPr>
          <w:p w14:paraId="045B8653" w14:textId="77777777" w:rsidR="00C53F39" w:rsidRDefault="005E3944" w:rsidP="00C53F39">
            <w:pPr>
              <w:rPr>
                <w:rFonts w:ascii="Arial" w:hAnsi="Arial" w:cs="Arial"/>
                <w:color w:val="1155CC"/>
                <w:sz w:val="20"/>
                <w:szCs w:val="20"/>
                <w:u w:val="single"/>
              </w:rPr>
            </w:pPr>
            <w:hyperlink r:id="rId60" w:tgtFrame="_blank" w:history="1">
              <w:r w:rsidR="00C53F39">
                <w:rPr>
                  <w:rStyle w:val="Hyperlink"/>
                  <w:rFonts w:ascii="Arial" w:hAnsi="Arial" w:cs="Arial"/>
                  <w:sz w:val="20"/>
                  <w:szCs w:val="20"/>
                </w:rPr>
                <w:t>https://www.epa.gov/research-grants</w:t>
              </w:r>
            </w:hyperlink>
          </w:p>
        </w:tc>
        <w:tc>
          <w:tcPr>
            <w:tcW w:w="2700" w:type="dxa"/>
            <w:vAlign w:val="bottom"/>
          </w:tcPr>
          <w:p w14:paraId="463CCF28" w14:textId="77777777" w:rsidR="00C53F39" w:rsidRDefault="00C53F39" w:rsidP="00C53F39">
            <w:pPr>
              <w:rPr>
                <w:rFonts w:ascii="Arial" w:hAnsi="Arial" w:cs="Arial"/>
                <w:sz w:val="20"/>
                <w:szCs w:val="20"/>
              </w:rPr>
            </w:pPr>
            <w:r>
              <w:rPr>
                <w:rFonts w:ascii="Arial" w:hAnsi="Arial" w:cs="Arial"/>
                <w:sz w:val="20"/>
                <w:szCs w:val="20"/>
              </w:rPr>
              <w:t>Government</w:t>
            </w:r>
          </w:p>
        </w:tc>
        <w:tc>
          <w:tcPr>
            <w:tcW w:w="5670" w:type="dxa"/>
            <w:vAlign w:val="bottom"/>
          </w:tcPr>
          <w:p w14:paraId="25E4036E" w14:textId="77777777" w:rsidR="00C53F39" w:rsidRDefault="00C53F39" w:rsidP="00C53F39">
            <w:pPr>
              <w:rPr>
                <w:rFonts w:ascii="Arial" w:hAnsi="Arial" w:cs="Arial"/>
                <w:sz w:val="20"/>
                <w:szCs w:val="20"/>
              </w:rPr>
            </w:pPr>
            <w:r>
              <w:rPr>
                <w:rFonts w:ascii="Arial" w:hAnsi="Arial" w:cs="Arial"/>
                <w:sz w:val="20"/>
                <w:szCs w:val="20"/>
              </w:rPr>
              <w:t>The EPA provides funding for research involving air quality, climate change, health research, sustainability, water research, and more.</w:t>
            </w:r>
          </w:p>
        </w:tc>
      </w:tr>
      <w:tr w:rsidR="00C53F39" w14:paraId="4E18C426" w14:textId="77777777" w:rsidTr="00C53F39">
        <w:trPr>
          <w:trHeight w:val="955"/>
        </w:trPr>
        <w:tc>
          <w:tcPr>
            <w:tcW w:w="2518" w:type="dxa"/>
            <w:vAlign w:val="bottom"/>
          </w:tcPr>
          <w:p w14:paraId="1FFFC50E" w14:textId="77777777" w:rsidR="00C53F39" w:rsidRDefault="00C53F39" w:rsidP="00C53F39">
            <w:pPr>
              <w:rPr>
                <w:rFonts w:ascii="Arial" w:hAnsi="Arial" w:cs="Arial"/>
                <w:sz w:val="20"/>
                <w:szCs w:val="20"/>
              </w:rPr>
            </w:pPr>
            <w:r>
              <w:rPr>
                <w:rFonts w:ascii="Arial" w:hAnsi="Arial" w:cs="Arial"/>
                <w:sz w:val="20"/>
                <w:szCs w:val="20"/>
              </w:rPr>
              <w:t>William T. Grant Foundation</w:t>
            </w:r>
          </w:p>
        </w:tc>
        <w:tc>
          <w:tcPr>
            <w:tcW w:w="2697" w:type="dxa"/>
            <w:vAlign w:val="bottom"/>
          </w:tcPr>
          <w:p w14:paraId="323776F7" w14:textId="77777777" w:rsidR="00C53F39" w:rsidRDefault="005E3944" w:rsidP="00C53F39">
            <w:pPr>
              <w:rPr>
                <w:rFonts w:ascii="Arial" w:hAnsi="Arial" w:cs="Arial"/>
                <w:color w:val="1155CC"/>
                <w:sz w:val="20"/>
                <w:szCs w:val="20"/>
                <w:u w:val="single"/>
              </w:rPr>
            </w:pPr>
            <w:hyperlink r:id="rId61" w:tgtFrame="_blank" w:history="1">
              <w:r w:rsidR="00C53F39">
                <w:rPr>
                  <w:rStyle w:val="Hyperlink"/>
                  <w:rFonts w:ascii="Arial" w:hAnsi="Arial" w:cs="Arial"/>
                  <w:sz w:val="20"/>
                  <w:szCs w:val="20"/>
                </w:rPr>
                <w:t>http://wtgrantfoundation.org/</w:t>
              </w:r>
            </w:hyperlink>
          </w:p>
        </w:tc>
        <w:tc>
          <w:tcPr>
            <w:tcW w:w="2700" w:type="dxa"/>
            <w:vAlign w:val="bottom"/>
          </w:tcPr>
          <w:p w14:paraId="14DBA325" w14:textId="77777777" w:rsidR="00C53F39" w:rsidRDefault="00C53F39" w:rsidP="00C53F39">
            <w:pPr>
              <w:rPr>
                <w:rFonts w:ascii="Arial" w:hAnsi="Arial" w:cs="Arial"/>
                <w:sz w:val="20"/>
                <w:szCs w:val="20"/>
              </w:rPr>
            </w:pPr>
            <w:r>
              <w:rPr>
                <w:rFonts w:ascii="Arial" w:hAnsi="Arial" w:cs="Arial"/>
                <w:sz w:val="20"/>
                <w:szCs w:val="20"/>
              </w:rPr>
              <w:t>Grant-Making Foundation</w:t>
            </w:r>
          </w:p>
        </w:tc>
        <w:tc>
          <w:tcPr>
            <w:tcW w:w="5670" w:type="dxa"/>
            <w:vAlign w:val="bottom"/>
          </w:tcPr>
          <w:p w14:paraId="490E8BDF" w14:textId="77777777" w:rsidR="00C53F39" w:rsidRDefault="00C53F39" w:rsidP="00C53F39">
            <w:pPr>
              <w:rPr>
                <w:rFonts w:ascii="Arial" w:hAnsi="Arial" w:cs="Arial"/>
                <w:sz w:val="20"/>
                <w:szCs w:val="20"/>
              </w:rPr>
            </w:pPr>
            <w:r>
              <w:rPr>
                <w:rFonts w:ascii="Arial" w:hAnsi="Arial" w:cs="Arial"/>
                <w:sz w:val="20"/>
                <w:szCs w:val="20"/>
              </w:rPr>
              <w:t>The William T. Grant Foundation funds research on creating safe, healthy, and character-building environments for young people.</w:t>
            </w:r>
          </w:p>
        </w:tc>
      </w:tr>
    </w:tbl>
    <w:p w14:paraId="2729D35A" w14:textId="77777777" w:rsidR="00A33E65" w:rsidRDefault="00A33E65" w:rsidP="00A33E65">
      <w:pPr>
        <w:pStyle w:val="Title"/>
        <w:rPr>
          <w:sz w:val="48"/>
        </w:rPr>
      </w:pPr>
      <w:r w:rsidRPr="00A33E65">
        <w:rPr>
          <w:sz w:val="48"/>
        </w:rPr>
        <w:lastRenderedPageBreak/>
        <w:t>Attachment B: Funder Tracking Worksheet</w:t>
      </w: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F8192A" w14:paraId="263D417B" w14:textId="77777777" w:rsidTr="00670C2B">
        <w:tc>
          <w:tcPr>
            <w:tcW w:w="1618" w:type="dxa"/>
            <w:shd w:val="clear" w:color="auto" w:fill="EEECE1" w:themeFill="background2"/>
            <w:vAlign w:val="center"/>
          </w:tcPr>
          <w:p w14:paraId="0A9DEC9B" w14:textId="77777777" w:rsidR="00F8192A" w:rsidRPr="00F8192A" w:rsidRDefault="00F8192A" w:rsidP="00670C2B">
            <w:pPr>
              <w:jc w:val="center"/>
              <w:rPr>
                <w:b/>
                <w:sz w:val="24"/>
                <w:szCs w:val="24"/>
              </w:rPr>
            </w:pPr>
            <w:r w:rsidRPr="00F8192A">
              <w:rPr>
                <w:b/>
                <w:sz w:val="24"/>
                <w:szCs w:val="24"/>
              </w:rPr>
              <w:t>Funder</w:t>
            </w:r>
          </w:p>
        </w:tc>
        <w:tc>
          <w:tcPr>
            <w:tcW w:w="1618" w:type="dxa"/>
            <w:shd w:val="clear" w:color="auto" w:fill="EEECE1" w:themeFill="background2"/>
            <w:vAlign w:val="center"/>
          </w:tcPr>
          <w:p w14:paraId="678A9FAB" w14:textId="77777777" w:rsidR="00F8192A" w:rsidRPr="00F8192A" w:rsidRDefault="00F8192A" w:rsidP="00670C2B">
            <w:pPr>
              <w:jc w:val="center"/>
              <w:rPr>
                <w:b/>
                <w:sz w:val="24"/>
                <w:szCs w:val="24"/>
              </w:rPr>
            </w:pPr>
            <w:r w:rsidRPr="00F8192A">
              <w:rPr>
                <w:b/>
                <w:sz w:val="24"/>
                <w:szCs w:val="24"/>
              </w:rPr>
              <w:t>Initial Approach</w:t>
            </w:r>
          </w:p>
        </w:tc>
        <w:tc>
          <w:tcPr>
            <w:tcW w:w="1619" w:type="dxa"/>
            <w:shd w:val="clear" w:color="auto" w:fill="EEECE1" w:themeFill="background2"/>
            <w:vAlign w:val="center"/>
          </w:tcPr>
          <w:p w14:paraId="4C1C4726" w14:textId="77777777" w:rsidR="00F8192A" w:rsidRPr="00F8192A" w:rsidRDefault="00F8192A" w:rsidP="00670C2B">
            <w:pPr>
              <w:jc w:val="center"/>
              <w:rPr>
                <w:b/>
                <w:sz w:val="24"/>
                <w:szCs w:val="24"/>
              </w:rPr>
            </w:pPr>
            <w:r w:rsidRPr="00F8192A">
              <w:rPr>
                <w:b/>
                <w:sz w:val="24"/>
                <w:szCs w:val="24"/>
              </w:rPr>
              <w:t>Deadline</w:t>
            </w:r>
          </w:p>
        </w:tc>
        <w:tc>
          <w:tcPr>
            <w:tcW w:w="1619" w:type="dxa"/>
            <w:shd w:val="clear" w:color="auto" w:fill="EEECE1" w:themeFill="background2"/>
            <w:vAlign w:val="center"/>
          </w:tcPr>
          <w:p w14:paraId="73E26973" w14:textId="77777777" w:rsidR="00F8192A" w:rsidRPr="00F8192A" w:rsidRDefault="00F8192A" w:rsidP="00670C2B">
            <w:pPr>
              <w:jc w:val="center"/>
              <w:rPr>
                <w:b/>
                <w:sz w:val="24"/>
                <w:szCs w:val="24"/>
              </w:rPr>
            </w:pPr>
            <w:r w:rsidRPr="00F8192A">
              <w:rPr>
                <w:b/>
                <w:sz w:val="24"/>
                <w:szCs w:val="24"/>
              </w:rPr>
              <w:t>Average Range of Funding</w:t>
            </w:r>
          </w:p>
        </w:tc>
        <w:tc>
          <w:tcPr>
            <w:tcW w:w="1619" w:type="dxa"/>
            <w:shd w:val="clear" w:color="auto" w:fill="EEECE1" w:themeFill="background2"/>
            <w:vAlign w:val="center"/>
          </w:tcPr>
          <w:p w14:paraId="4FF44927" w14:textId="77777777" w:rsidR="00F8192A" w:rsidRPr="00F8192A" w:rsidRDefault="00F8192A" w:rsidP="00670C2B">
            <w:pPr>
              <w:jc w:val="center"/>
              <w:rPr>
                <w:b/>
                <w:sz w:val="24"/>
                <w:szCs w:val="24"/>
              </w:rPr>
            </w:pPr>
            <w:r w:rsidRPr="00F8192A">
              <w:rPr>
                <w:b/>
                <w:sz w:val="24"/>
                <w:szCs w:val="24"/>
              </w:rPr>
              <w:t>Anticipated Notification Date</w:t>
            </w:r>
          </w:p>
        </w:tc>
        <w:tc>
          <w:tcPr>
            <w:tcW w:w="1619" w:type="dxa"/>
            <w:shd w:val="clear" w:color="auto" w:fill="EEECE1" w:themeFill="background2"/>
            <w:vAlign w:val="center"/>
          </w:tcPr>
          <w:p w14:paraId="69A7380E" w14:textId="77777777" w:rsidR="00F8192A" w:rsidRPr="00F8192A" w:rsidRDefault="00F8192A" w:rsidP="00670C2B">
            <w:pPr>
              <w:jc w:val="center"/>
              <w:rPr>
                <w:b/>
                <w:sz w:val="24"/>
                <w:szCs w:val="24"/>
              </w:rPr>
            </w:pPr>
            <w:r w:rsidRPr="00F8192A">
              <w:rPr>
                <w:b/>
                <w:sz w:val="24"/>
                <w:szCs w:val="24"/>
              </w:rPr>
              <w:t>Date Submitted</w:t>
            </w:r>
          </w:p>
        </w:tc>
        <w:tc>
          <w:tcPr>
            <w:tcW w:w="1619" w:type="dxa"/>
            <w:shd w:val="clear" w:color="auto" w:fill="EEECE1" w:themeFill="background2"/>
            <w:vAlign w:val="center"/>
          </w:tcPr>
          <w:p w14:paraId="4F1E5796" w14:textId="77777777" w:rsidR="00F8192A" w:rsidRPr="00F8192A" w:rsidRDefault="00F8192A" w:rsidP="00670C2B">
            <w:pPr>
              <w:jc w:val="center"/>
              <w:rPr>
                <w:b/>
                <w:sz w:val="24"/>
                <w:szCs w:val="24"/>
              </w:rPr>
            </w:pPr>
            <w:r w:rsidRPr="00F8192A">
              <w:rPr>
                <w:b/>
                <w:sz w:val="24"/>
                <w:szCs w:val="24"/>
              </w:rPr>
              <w:t>Status</w:t>
            </w:r>
          </w:p>
        </w:tc>
        <w:tc>
          <w:tcPr>
            <w:tcW w:w="1619" w:type="dxa"/>
            <w:shd w:val="clear" w:color="auto" w:fill="EEECE1" w:themeFill="background2"/>
            <w:vAlign w:val="center"/>
          </w:tcPr>
          <w:p w14:paraId="5A1301EA" w14:textId="77777777" w:rsidR="00F8192A" w:rsidRPr="00F8192A" w:rsidRDefault="00F8192A" w:rsidP="00670C2B">
            <w:pPr>
              <w:jc w:val="center"/>
              <w:rPr>
                <w:b/>
                <w:sz w:val="24"/>
                <w:szCs w:val="24"/>
              </w:rPr>
            </w:pPr>
            <w:r w:rsidRPr="00F8192A">
              <w:rPr>
                <w:b/>
                <w:sz w:val="24"/>
                <w:szCs w:val="24"/>
              </w:rPr>
              <w:t>Outcome</w:t>
            </w:r>
          </w:p>
        </w:tc>
      </w:tr>
      <w:tr w:rsidR="00F8192A" w14:paraId="1ECB5D3A" w14:textId="77777777" w:rsidTr="00F8192A">
        <w:trPr>
          <w:trHeight w:val="1008"/>
        </w:trPr>
        <w:tc>
          <w:tcPr>
            <w:tcW w:w="1618" w:type="dxa"/>
          </w:tcPr>
          <w:p w14:paraId="1705CC80" w14:textId="77777777" w:rsidR="00F8192A" w:rsidRDefault="00F8192A" w:rsidP="00F8192A"/>
        </w:tc>
        <w:tc>
          <w:tcPr>
            <w:tcW w:w="1618" w:type="dxa"/>
          </w:tcPr>
          <w:p w14:paraId="5483028C" w14:textId="77777777" w:rsidR="00F8192A" w:rsidRDefault="00F8192A" w:rsidP="00F8192A"/>
        </w:tc>
        <w:tc>
          <w:tcPr>
            <w:tcW w:w="1619" w:type="dxa"/>
          </w:tcPr>
          <w:p w14:paraId="4105899B" w14:textId="77777777" w:rsidR="00F8192A" w:rsidRDefault="00F8192A" w:rsidP="00F8192A"/>
        </w:tc>
        <w:tc>
          <w:tcPr>
            <w:tcW w:w="1619" w:type="dxa"/>
          </w:tcPr>
          <w:p w14:paraId="0C7CC37F" w14:textId="77777777" w:rsidR="00F8192A" w:rsidRDefault="00F8192A" w:rsidP="00F8192A"/>
        </w:tc>
        <w:tc>
          <w:tcPr>
            <w:tcW w:w="1619" w:type="dxa"/>
          </w:tcPr>
          <w:p w14:paraId="29649DDA" w14:textId="77777777" w:rsidR="00F8192A" w:rsidRDefault="00F8192A" w:rsidP="00F8192A"/>
        </w:tc>
        <w:tc>
          <w:tcPr>
            <w:tcW w:w="1619" w:type="dxa"/>
          </w:tcPr>
          <w:p w14:paraId="14088F50" w14:textId="77777777" w:rsidR="00F8192A" w:rsidRDefault="00F8192A" w:rsidP="00F8192A"/>
        </w:tc>
        <w:tc>
          <w:tcPr>
            <w:tcW w:w="1619" w:type="dxa"/>
          </w:tcPr>
          <w:p w14:paraId="276E9EBF" w14:textId="77777777" w:rsidR="00F8192A" w:rsidRDefault="00F8192A" w:rsidP="00F8192A"/>
        </w:tc>
        <w:tc>
          <w:tcPr>
            <w:tcW w:w="1619" w:type="dxa"/>
          </w:tcPr>
          <w:p w14:paraId="59CCBF15" w14:textId="77777777" w:rsidR="00F8192A" w:rsidRDefault="00F8192A" w:rsidP="00F8192A"/>
        </w:tc>
      </w:tr>
      <w:tr w:rsidR="00F8192A" w14:paraId="74078024" w14:textId="77777777" w:rsidTr="00F8192A">
        <w:trPr>
          <w:trHeight w:val="1008"/>
        </w:trPr>
        <w:tc>
          <w:tcPr>
            <w:tcW w:w="1618" w:type="dxa"/>
          </w:tcPr>
          <w:p w14:paraId="7AC43051" w14:textId="77777777" w:rsidR="00F8192A" w:rsidRDefault="00F8192A" w:rsidP="00F8192A"/>
        </w:tc>
        <w:tc>
          <w:tcPr>
            <w:tcW w:w="1618" w:type="dxa"/>
          </w:tcPr>
          <w:p w14:paraId="537E80BF" w14:textId="77777777" w:rsidR="00F8192A" w:rsidRDefault="00F8192A" w:rsidP="00F8192A"/>
        </w:tc>
        <w:tc>
          <w:tcPr>
            <w:tcW w:w="1619" w:type="dxa"/>
          </w:tcPr>
          <w:p w14:paraId="371DF9D3" w14:textId="77777777" w:rsidR="00F8192A" w:rsidRDefault="00F8192A" w:rsidP="00F8192A"/>
        </w:tc>
        <w:tc>
          <w:tcPr>
            <w:tcW w:w="1619" w:type="dxa"/>
          </w:tcPr>
          <w:p w14:paraId="1405F6B6" w14:textId="77777777" w:rsidR="00F8192A" w:rsidRDefault="00F8192A" w:rsidP="00F8192A"/>
        </w:tc>
        <w:tc>
          <w:tcPr>
            <w:tcW w:w="1619" w:type="dxa"/>
          </w:tcPr>
          <w:p w14:paraId="43D65C8A" w14:textId="77777777" w:rsidR="00F8192A" w:rsidRDefault="00F8192A" w:rsidP="00F8192A"/>
        </w:tc>
        <w:tc>
          <w:tcPr>
            <w:tcW w:w="1619" w:type="dxa"/>
          </w:tcPr>
          <w:p w14:paraId="11A8EB5C" w14:textId="77777777" w:rsidR="00F8192A" w:rsidRDefault="00F8192A" w:rsidP="00F8192A"/>
        </w:tc>
        <w:tc>
          <w:tcPr>
            <w:tcW w:w="1619" w:type="dxa"/>
          </w:tcPr>
          <w:p w14:paraId="1859D801" w14:textId="77777777" w:rsidR="00F8192A" w:rsidRDefault="00F8192A" w:rsidP="00F8192A"/>
        </w:tc>
        <w:tc>
          <w:tcPr>
            <w:tcW w:w="1619" w:type="dxa"/>
          </w:tcPr>
          <w:p w14:paraId="49C05EF4" w14:textId="77777777" w:rsidR="00F8192A" w:rsidRDefault="00F8192A" w:rsidP="00F8192A"/>
        </w:tc>
      </w:tr>
      <w:tr w:rsidR="00F8192A" w14:paraId="3EF5C918" w14:textId="77777777" w:rsidTr="00F8192A">
        <w:trPr>
          <w:trHeight w:val="1008"/>
        </w:trPr>
        <w:tc>
          <w:tcPr>
            <w:tcW w:w="1618" w:type="dxa"/>
          </w:tcPr>
          <w:p w14:paraId="5ECBEC8C" w14:textId="77777777" w:rsidR="00F8192A" w:rsidRDefault="00F8192A" w:rsidP="00F8192A"/>
        </w:tc>
        <w:tc>
          <w:tcPr>
            <w:tcW w:w="1618" w:type="dxa"/>
          </w:tcPr>
          <w:p w14:paraId="503EA048" w14:textId="77777777" w:rsidR="00F8192A" w:rsidRDefault="00F8192A" w:rsidP="00F8192A"/>
        </w:tc>
        <w:tc>
          <w:tcPr>
            <w:tcW w:w="1619" w:type="dxa"/>
          </w:tcPr>
          <w:p w14:paraId="0D97D9CE" w14:textId="77777777" w:rsidR="00F8192A" w:rsidRDefault="00F8192A" w:rsidP="00F8192A"/>
        </w:tc>
        <w:tc>
          <w:tcPr>
            <w:tcW w:w="1619" w:type="dxa"/>
          </w:tcPr>
          <w:p w14:paraId="158B59AD" w14:textId="77777777" w:rsidR="00F8192A" w:rsidRDefault="00F8192A" w:rsidP="00F8192A"/>
        </w:tc>
        <w:tc>
          <w:tcPr>
            <w:tcW w:w="1619" w:type="dxa"/>
          </w:tcPr>
          <w:p w14:paraId="1DFC1146" w14:textId="77777777" w:rsidR="00F8192A" w:rsidRDefault="00F8192A" w:rsidP="00F8192A"/>
        </w:tc>
        <w:tc>
          <w:tcPr>
            <w:tcW w:w="1619" w:type="dxa"/>
          </w:tcPr>
          <w:p w14:paraId="6A2F7295" w14:textId="77777777" w:rsidR="00F8192A" w:rsidRDefault="00F8192A" w:rsidP="00F8192A"/>
        </w:tc>
        <w:tc>
          <w:tcPr>
            <w:tcW w:w="1619" w:type="dxa"/>
          </w:tcPr>
          <w:p w14:paraId="394BBB43" w14:textId="77777777" w:rsidR="00F8192A" w:rsidRDefault="00F8192A" w:rsidP="00F8192A"/>
        </w:tc>
        <w:tc>
          <w:tcPr>
            <w:tcW w:w="1619" w:type="dxa"/>
          </w:tcPr>
          <w:p w14:paraId="295BB9DB" w14:textId="77777777" w:rsidR="00F8192A" w:rsidRDefault="00F8192A" w:rsidP="00F8192A"/>
        </w:tc>
      </w:tr>
      <w:tr w:rsidR="00F8192A" w14:paraId="76726ECE" w14:textId="77777777" w:rsidTr="00F8192A">
        <w:trPr>
          <w:trHeight w:val="1008"/>
        </w:trPr>
        <w:tc>
          <w:tcPr>
            <w:tcW w:w="1618" w:type="dxa"/>
          </w:tcPr>
          <w:p w14:paraId="763082F2" w14:textId="77777777" w:rsidR="00F8192A" w:rsidRDefault="00F8192A" w:rsidP="00F8192A"/>
        </w:tc>
        <w:tc>
          <w:tcPr>
            <w:tcW w:w="1618" w:type="dxa"/>
          </w:tcPr>
          <w:p w14:paraId="3E1C66F7" w14:textId="77777777" w:rsidR="00F8192A" w:rsidRDefault="00F8192A" w:rsidP="00F8192A"/>
        </w:tc>
        <w:tc>
          <w:tcPr>
            <w:tcW w:w="1619" w:type="dxa"/>
          </w:tcPr>
          <w:p w14:paraId="62A6DEAE" w14:textId="77777777" w:rsidR="00F8192A" w:rsidRDefault="00F8192A" w:rsidP="00F8192A"/>
        </w:tc>
        <w:tc>
          <w:tcPr>
            <w:tcW w:w="1619" w:type="dxa"/>
          </w:tcPr>
          <w:p w14:paraId="36B9A7F5" w14:textId="77777777" w:rsidR="00F8192A" w:rsidRDefault="00F8192A" w:rsidP="00F8192A"/>
        </w:tc>
        <w:tc>
          <w:tcPr>
            <w:tcW w:w="1619" w:type="dxa"/>
          </w:tcPr>
          <w:p w14:paraId="0B6D2751" w14:textId="77777777" w:rsidR="00F8192A" w:rsidRDefault="00F8192A" w:rsidP="00F8192A"/>
        </w:tc>
        <w:tc>
          <w:tcPr>
            <w:tcW w:w="1619" w:type="dxa"/>
          </w:tcPr>
          <w:p w14:paraId="758A0293" w14:textId="77777777" w:rsidR="00F8192A" w:rsidRDefault="00F8192A" w:rsidP="00F8192A"/>
        </w:tc>
        <w:tc>
          <w:tcPr>
            <w:tcW w:w="1619" w:type="dxa"/>
          </w:tcPr>
          <w:p w14:paraId="4A91AB6D" w14:textId="77777777" w:rsidR="00F8192A" w:rsidRDefault="00F8192A" w:rsidP="00F8192A"/>
        </w:tc>
        <w:tc>
          <w:tcPr>
            <w:tcW w:w="1619" w:type="dxa"/>
          </w:tcPr>
          <w:p w14:paraId="516A4F56" w14:textId="77777777" w:rsidR="00F8192A" w:rsidRDefault="00F8192A" w:rsidP="00F8192A"/>
        </w:tc>
      </w:tr>
      <w:tr w:rsidR="00F8192A" w14:paraId="6DA99FC5" w14:textId="77777777" w:rsidTr="00F8192A">
        <w:trPr>
          <w:trHeight w:val="1008"/>
        </w:trPr>
        <w:tc>
          <w:tcPr>
            <w:tcW w:w="1618" w:type="dxa"/>
          </w:tcPr>
          <w:p w14:paraId="1F11C980" w14:textId="77777777" w:rsidR="00F8192A" w:rsidRDefault="00F8192A" w:rsidP="00F8192A"/>
        </w:tc>
        <w:tc>
          <w:tcPr>
            <w:tcW w:w="1618" w:type="dxa"/>
          </w:tcPr>
          <w:p w14:paraId="086C064D" w14:textId="77777777" w:rsidR="00F8192A" w:rsidRDefault="00F8192A" w:rsidP="00F8192A"/>
        </w:tc>
        <w:tc>
          <w:tcPr>
            <w:tcW w:w="1619" w:type="dxa"/>
          </w:tcPr>
          <w:p w14:paraId="333A606F" w14:textId="77777777" w:rsidR="00F8192A" w:rsidRDefault="00F8192A" w:rsidP="00F8192A"/>
        </w:tc>
        <w:tc>
          <w:tcPr>
            <w:tcW w:w="1619" w:type="dxa"/>
          </w:tcPr>
          <w:p w14:paraId="61925F75" w14:textId="77777777" w:rsidR="00F8192A" w:rsidRDefault="00F8192A" w:rsidP="00F8192A"/>
        </w:tc>
        <w:tc>
          <w:tcPr>
            <w:tcW w:w="1619" w:type="dxa"/>
          </w:tcPr>
          <w:p w14:paraId="4765033D" w14:textId="77777777" w:rsidR="00F8192A" w:rsidRDefault="00F8192A" w:rsidP="00F8192A"/>
        </w:tc>
        <w:tc>
          <w:tcPr>
            <w:tcW w:w="1619" w:type="dxa"/>
          </w:tcPr>
          <w:p w14:paraId="093A1F0B" w14:textId="77777777" w:rsidR="00F8192A" w:rsidRDefault="00F8192A" w:rsidP="00F8192A"/>
        </w:tc>
        <w:tc>
          <w:tcPr>
            <w:tcW w:w="1619" w:type="dxa"/>
          </w:tcPr>
          <w:p w14:paraId="15C5A158" w14:textId="77777777" w:rsidR="00F8192A" w:rsidRDefault="00F8192A" w:rsidP="00F8192A"/>
        </w:tc>
        <w:tc>
          <w:tcPr>
            <w:tcW w:w="1619" w:type="dxa"/>
          </w:tcPr>
          <w:p w14:paraId="59CB7739" w14:textId="77777777" w:rsidR="00F8192A" w:rsidRDefault="00F8192A" w:rsidP="00F8192A"/>
        </w:tc>
      </w:tr>
      <w:tr w:rsidR="00F8192A" w14:paraId="57536E62" w14:textId="77777777" w:rsidTr="00F8192A">
        <w:trPr>
          <w:trHeight w:val="1008"/>
        </w:trPr>
        <w:tc>
          <w:tcPr>
            <w:tcW w:w="1618" w:type="dxa"/>
          </w:tcPr>
          <w:p w14:paraId="1F632F25" w14:textId="77777777" w:rsidR="00F8192A" w:rsidRDefault="00F8192A" w:rsidP="00F8192A"/>
        </w:tc>
        <w:tc>
          <w:tcPr>
            <w:tcW w:w="1618" w:type="dxa"/>
          </w:tcPr>
          <w:p w14:paraId="3B146B8B" w14:textId="77777777" w:rsidR="00F8192A" w:rsidRDefault="00F8192A" w:rsidP="00F8192A"/>
        </w:tc>
        <w:tc>
          <w:tcPr>
            <w:tcW w:w="1619" w:type="dxa"/>
          </w:tcPr>
          <w:p w14:paraId="196E89D1" w14:textId="77777777" w:rsidR="00F8192A" w:rsidRDefault="00F8192A" w:rsidP="00F8192A"/>
        </w:tc>
        <w:tc>
          <w:tcPr>
            <w:tcW w:w="1619" w:type="dxa"/>
          </w:tcPr>
          <w:p w14:paraId="40A9D3FE" w14:textId="77777777" w:rsidR="00F8192A" w:rsidRDefault="00F8192A" w:rsidP="00F8192A"/>
        </w:tc>
        <w:tc>
          <w:tcPr>
            <w:tcW w:w="1619" w:type="dxa"/>
          </w:tcPr>
          <w:p w14:paraId="4E369289" w14:textId="77777777" w:rsidR="00F8192A" w:rsidRDefault="00F8192A" w:rsidP="00F8192A"/>
        </w:tc>
        <w:tc>
          <w:tcPr>
            <w:tcW w:w="1619" w:type="dxa"/>
          </w:tcPr>
          <w:p w14:paraId="1EA074C1" w14:textId="77777777" w:rsidR="00F8192A" w:rsidRDefault="00F8192A" w:rsidP="00F8192A"/>
        </w:tc>
        <w:tc>
          <w:tcPr>
            <w:tcW w:w="1619" w:type="dxa"/>
          </w:tcPr>
          <w:p w14:paraId="0CABC192" w14:textId="77777777" w:rsidR="00F8192A" w:rsidRDefault="00F8192A" w:rsidP="00F8192A"/>
        </w:tc>
        <w:tc>
          <w:tcPr>
            <w:tcW w:w="1619" w:type="dxa"/>
          </w:tcPr>
          <w:p w14:paraId="342DAD05" w14:textId="77777777" w:rsidR="00F8192A" w:rsidRDefault="00F8192A" w:rsidP="00F8192A"/>
        </w:tc>
      </w:tr>
      <w:tr w:rsidR="00F8192A" w14:paraId="26CB43B4" w14:textId="77777777" w:rsidTr="00F8192A">
        <w:trPr>
          <w:trHeight w:val="1008"/>
        </w:trPr>
        <w:tc>
          <w:tcPr>
            <w:tcW w:w="1618" w:type="dxa"/>
          </w:tcPr>
          <w:p w14:paraId="36BE9013" w14:textId="77777777" w:rsidR="00F8192A" w:rsidRDefault="00F8192A" w:rsidP="00F8192A"/>
        </w:tc>
        <w:tc>
          <w:tcPr>
            <w:tcW w:w="1618" w:type="dxa"/>
          </w:tcPr>
          <w:p w14:paraId="47AA0703" w14:textId="77777777" w:rsidR="00F8192A" w:rsidRDefault="00F8192A" w:rsidP="00F8192A"/>
        </w:tc>
        <w:tc>
          <w:tcPr>
            <w:tcW w:w="1619" w:type="dxa"/>
          </w:tcPr>
          <w:p w14:paraId="60DBDD52" w14:textId="77777777" w:rsidR="00F8192A" w:rsidRDefault="00F8192A" w:rsidP="00F8192A"/>
        </w:tc>
        <w:tc>
          <w:tcPr>
            <w:tcW w:w="1619" w:type="dxa"/>
          </w:tcPr>
          <w:p w14:paraId="6DC68DD2" w14:textId="77777777" w:rsidR="00F8192A" w:rsidRDefault="00F8192A" w:rsidP="00F8192A"/>
        </w:tc>
        <w:tc>
          <w:tcPr>
            <w:tcW w:w="1619" w:type="dxa"/>
          </w:tcPr>
          <w:p w14:paraId="753B94DE" w14:textId="77777777" w:rsidR="00F8192A" w:rsidRDefault="00F8192A" w:rsidP="00F8192A"/>
        </w:tc>
        <w:tc>
          <w:tcPr>
            <w:tcW w:w="1619" w:type="dxa"/>
          </w:tcPr>
          <w:p w14:paraId="09CAF1ED" w14:textId="77777777" w:rsidR="00F8192A" w:rsidRDefault="00F8192A" w:rsidP="00F8192A"/>
        </w:tc>
        <w:tc>
          <w:tcPr>
            <w:tcW w:w="1619" w:type="dxa"/>
          </w:tcPr>
          <w:p w14:paraId="49AFCC84" w14:textId="77777777" w:rsidR="00F8192A" w:rsidRDefault="00F8192A" w:rsidP="00F8192A"/>
        </w:tc>
        <w:tc>
          <w:tcPr>
            <w:tcW w:w="1619" w:type="dxa"/>
          </w:tcPr>
          <w:p w14:paraId="7845BF5D" w14:textId="77777777" w:rsidR="00F8192A" w:rsidRDefault="00F8192A" w:rsidP="00F8192A"/>
        </w:tc>
      </w:tr>
    </w:tbl>
    <w:p w14:paraId="5EF1200A" w14:textId="77777777" w:rsidR="00F8192A" w:rsidRPr="00F8192A" w:rsidRDefault="00F8192A" w:rsidP="00F8192A"/>
    <w:sectPr w:rsidR="00F8192A" w:rsidRPr="00F8192A" w:rsidSect="00F819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852A" w14:textId="77777777" w:rsidR="005E3944" w:rsidRDefault="005E3944" w:rsidP="008B0EE0">
      <w:pPr>
        <w:spacing w:after="0" w:line="240" w:lineRule="auto"/>
      </w:pPr>
      <w:r>
        <w:separator/>
      </w:r>
    </w:p>
  </w:endnote>
  <w:endnote w:type="continuationSeparator" w:id="0">
    <w:p w14:paraId="6ED71061" w14:textId="77777777" w:rsidR="005E3944" w:rsidRDefault="005E3944" w:rsidP="008B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04164"/>
      <w:docPartObj>
        <w:docPartGallery w:val="Page Numbers (Bottom of Page)"/>
        <w:docPartUnique/>
      </w:docPartObj>
    </w:sdtPr>
    <w:sdtEndPr>
      <w:rPr>
        <w:noProof/>
      </w:rPr>
    </w:sdtEndPr>
    <w:sdtContent>
      <w:p w14:paraId="113F6AE7" w14:textId="77777777" w:rsidR="008B0EE0" w:rsidRDefault="008B0EE0">
        <w:pPr>
          <w:pStyle w:val="Footer"/>
          <w:jc w:val="right"/>
        </w:pPr>
        <w:r>
          <w:fldChar w:fldCharType="begin"/>
        </w:r>
        <w:r>
          <w:instrText xml:space="preserve"> PAGE   \* MERGEFORMAT </w:instrText>
        </w:r>
        <w:r>
          <w:fldChar w:fldCharType="separate"/>
        </w:r>
        <w:r w:rsidR="00944DD2">
          <w:rPr>
            <w:noProof/>
          </w:rPr>
          <w:t>2</w:t>
        </w:r>
        <w:r>
          <w:rPr>
            <w:noProof/>
          </w:rPr>
          <w:fldChar w:fldCharType="end"/>
        </w:r>
      </w:p>
    </w:sdtContent>
  </w:sdt>
  <w:p w14:paraId="48F4CED3" w14:textId="77777777" w:rsidR="008B0EE0" w:rsidRDefault="008B0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07601" w14:textId="77777777" w:rsidR="005E3944" w:rsidRDefault="005E3944" w:rsidP="008B0EE0">
      <w:pPr>
        <w:spacing w:after="0" w:line="240" w:lineRule="auto"/>
      </w:pPr>
      <w:r>
        <w:separator/>
      </w:r>
    </w:p>
  </w:footnote>
  <w:footnote w:type="continuationSeparator" w:id="0">
    <w:p w14:paraId="659E33F7" w14:textId="77777777" w:rsidR="005E3944" w:rsidRDefault="005E3944" w:rsidP="008B0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9D9"/>
    <w:multiLevelType w:val="hybridMultilevel"/>
    <w:tmpl w:val="7F3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C9"/>
    <w:rsid w:val="00030C2B"/>
    <w:rsid w:val="000E380F"/>
    <w:rsid w:val="001D03AC"/>
    <w:rsid w:val="00241CC8"/>
    <w:rsid w:val="002C6761"/>
    <w:rsid w:val="00333064"/>
    <w:rsid w:val="004C0317"/>
    <w:rsid w:val="00547BED"/>
    <w:rsid w:val="00565507"/>
    <w:rsid w:val="005C67AC"/>
    <w:rsid w:val="005E3944"/>
    <w:rsid w:val="00653342"/>
    <w:rsid w:val="00670C2B"/>
    <w:rsid w:val="00681678"/>
    <w:rsid w:val="00684FF9"/>
    <w:rsid w:val="006C0553"/>
    <w:rsid w:val="0072041C"/>
    <w:rsid w:val="00726E76"/>
    <w:rsid w:val="00762700"/>
    <w:rsid w:val="007953FA"/>
    <w:rsid w:val="007B4F7D"/>
    <w:rsid w:val="008345E2"/>
    <w:rsid w:val="008B0EE0"/>
    <w:rsid w:val="00944DD2"/>
    <w:rsid w:val="00974FFE"/>
    <w:rsid w:val="00983FC9"/>
    <w:rsid w:val="009E5370"/>
    <w:rsid w:val="00A30783"/>
    <w:rsid w:val="00A33E65"/>
    <w:rsid w:val="00A6794D"/>
    <w:rsid w:val="00AC2AF4"/>
    <w:rsid w:val="00B02303"/>
    <w:rsid w:val="00B364D4"/>
    <w:rsid w:val="00BB6D60"/>
    <w:rsid w:val="00C53F39"/>
    <w:rsid w:val="00C75D5C"/>
    <w:rsid w:val="00D45C22"/>
    <w:rsid w:val="00D61617"/>
    <w:rsid w:val="00DB6E0B"/>
    <w:rsid w:val="00EC00E2"/>
    <w:rsid w:val="00ED330F"/>
    <w:rsid w:val="00F44204"/>
    <w:rsid w:val="00F8192A"/>
    <w:rsid w:val="00F9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3354"/>
  <w15:chartTrackingRefBased/>
  <w15:docId w15:val="{FE8FFD9C-AC0E-4F18-866E-0E7DC49B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FC9"/>
  </w:style>
  <w:style w:type="paragraph" w:styleId="Heading1">
    <w:name w:val="heading 1"/>
    <w:basedOn w:val="Normal"/>
    <w:next w:val="Normal"/>
    <w:link w:val="Heading1Char"/>
    <w:uiPriority w:val="9"/>
    <w:qFormat/>
    <w:rsid w:val="00983FC9"/>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983FC9"/>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983FC9"/>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983FC9"/>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983FC9"/>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983FC9"/>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983FC9"/>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983FC9"/>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983FC9"/>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FC9"/>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983FC9"/>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983FC9"/>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983FC9"/>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983FC9"/>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983FC9"/>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983FC9"/>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983FC9"/>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983FC9"/>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983FC9"/>
    <w:pPr>
      <w:spacing w:line="240" w:lineRule="auto"/>
    </w:pPr>
    <w:rPr>
      <w:b/>
      <w:bCs/>
      <w:smallCaps/>
      <w:color w:val="595959" w:themeColor="text1" w:themeTint="A6"/>
    </w:rPr>
  </w:style>
  <w:style w:type="paragraph" w:styleId="Title">
    <w:name w:val="Title"/>
    <w:basedOn w:val="Normal"/>
    <w:next w:val="Normal"/>
    <w:link w:val="TitleChar"/>
    <w:uiPriority w:val="10"/>
    <w:qFormat/>
    <w:rsid w:val="00983FC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83FC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83FC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83FC9"/>
    <w:rPr>
      <w:rFonts w:asciiTheme="majorHAnsi" w:eastAsiaTheme="majorEastAsia" w:hAnsiTheme="majorHAnsi" w:cstheme="majorBidi"/>
      <w:sz w:val="30"/>
      <w:szCs w:val="30"/>
    </w:rPr>
  </w:style>
  <w:style w:type="character" w:styleId="Strong">
    <w:name w:val="Strong"/>
    <w:basedOn w:val="DefaultParagraphFont"/>
    <w:uiPriority w:val="22"/>
    <w:qFormat/>
    <w:rsid w:val="00983FC9"/>
    <w:rPr>
      <w:b/>
      <w:bCs/>
    </w:rPr>
  </w:style>
  <w:style w:type="character" w:styleId="Emphasis">
    <w:name w:val="Emphasis"/>
    <w:basedOn w:val="DefaultParagraphFont"/>
    <w:uiPriority w:val="20"/>
    <w:qFormat/>
    <w:rsid w:val="00983FC9"/>
    <w:rPr>
      <w:i/>
      <w:iCs/>
      <w:color w:val="F79646" w:themeColor="accent6"/>
    </w:rPr>
  </w:style>
  <w:style w:type="paragraph" w:styleId="NoSpacing">
    <w:name w:val="No Spacing"/>
    <w:uiPriority w:val="1"/>
    <w:qFormat/>
    <w:rsid w:val="00983FC9"/>
    <w:pPr>
      <w:spacing w:after="0" w:line="240" w:lineRule="auto"/>
    </w:pPr>
  </w:style>
  <w:style w:type="paragraph" w:styleId="Quote">
    <w:name w:val="Quote"/>
    <w:basedOn w:val="Normal"/>
    <w:next w:val="Normal"/>
    <w:link w:val="QuoteChar"/>
    <w:uiPriority w:val="29"/>
    <w:qFormat/>
    <w:rsid w:val="00983FC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83FC9"/>
    <w:rPr>
      <w:i/>
      <w:iCs/>
      <w:color w:val="262626" w:themeColor="text1" w:themeTint="D9"/>
    </w:rPr>
  </w:style>
  <w:style w:type="paragraph" w:styleId="IntenseQuote">
    <w:name w:val="Intense Quote"/>
    <w:basedOn w:val="Normal"/>
    <w:next w:val="Normal"/>
    <w:link w:val="IntenseQuoteChar"/>
    <w:uiPriority w:val="30"/>
    <w:qFormat/>
    <w:rsid w:val="00983FC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983FC9"/>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983FC9"/>
    <w:rPr>
      <w:i/>
      <w:iCs/>
    </w:rPr>
  </w:style>
  <w:style w:type="character" w:styleId="IntenseEmphasis">
    <w:name w:val="Intense Emphasis"/>
    <w:basedOn w:val="DefaultParagraphFont"/>
    <w:uiPriority w:val="21"/>
    <w:qFormat/>
    <w:rsid w:val="00983FC9"/>
    <w:rPr>
      <w:b/>
      <w:bCs/>
      <w:i/>
      <w:iCs/>
    </w:rPr>
  </w:style>
  <w:style w:type="character" w:styleId="SubtleReference">
    <w:name w:val="Subtle Reference"/>
    <w:basedOn w:val="DefaultParagraphFont"/>
    <w:uiPriority w:val="31"/>
    <w:qFormat/>
    <w:rsid w:val="00983FC9"/>
    <w:rPr>
      <w:smallCaps/>
      <w:color w:val="595959" w:themeColor="text1" w:themeTint="A6"/>
    </w:rPr>
  </w:style>
  <w:style w:type="character" w:styleId="IntenseReference">
    <w:name w:val="Intense Reference"/>
    <w:basedOn w:val="DefaultParagraphFont"/>
    <w:uiPriority w:val="32"/>
    <w:qFormat/>
    <w:rsid w:val="00983FC9"/>
    <w:rPr>
      <w:b/>
      <w:bCs/>
      <w:smallCaps/>
      <w:color w:val="F79646" w:themeColor="accent6"/>
    </w:rPr>
  </w:style>
  <w:style w:type="character" w:styleId="BookTitle">
    <w:name w:val="Book Title"/>
    <w:basedOn w:val="DefaultParagraphFont"/>
    <w:uiPriority w:val="33"/>
    <w:qFormat/>
    <w:rsid w:val="00983FC9"/>
    <w:rPr>
      <w:b/>
      <w:bCs/>
      <w:caps w:val="0"/>
      <w:smallCaps/>
      <w:spacing w:val="7"/>
      <w:sz w:val="21"/>
      <w:szCs w:val="21"/>
    </w:rPr>
  </w:style>
  <w:style w:type="paragraph" w:styleId="TOCHeading">
    <w:name w:val="TOC Heading"/>
    <w:basedOn w:val="Heading1"/>
    <w:next w:val="Normal"/>
    <w:uiPriority w:val="39"/>
    <w:semiHidden/>
    <w:unhideWhenUsed/>
    <w:qFormat/>
    <w:rsid w:val="00983FC9"/>
    <w:pPr>
      <w:outlineLvl w:val="9"/>
    </w:pPr>
  </w:style>
  <w:style w:type="table" w:styleId="TableGrid">
    <w:name w:val="Table Grid"/>
    <w:basedOn w:val="TableNormal"/>
    <w:uiPriority w:val="39"/>
    <w:rsid w:val="00A3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D5C"/>
    <w:pPr>
      <w:ind w:left="720"/>
      <w:contextualSpacing/>
    </w:pPr>
  </w:style>
  <w:style w:type="character" w:styleId="Hyperlink">
    <w:name w:val="Hyperlink"/>
    <w:basedOn w:val="DefaultParagraphFont"/>
    <w:uiPriority w:val="99"/>
    <w:semiHidden/>
    <w:unhideWhenUsed/>
    <w:rsid w:val="00B364D4"/>
    <w:rPr>
      <w:color w:val="0000FF"/>
      <w:u w:val="single"/>
    </w:rPr>
  </w:style>
  <w:style w:type="paragraph" w:styleId="Header">
    <w:name w:val="header"/>
    <w:basedOn w:val="Normal"/>
    <w:link w:val="HeaderChar"/>
    <w:uiPriority w:val="99"/>
    <w:unhideWhenUsed/>
    <w:rsid w:val="008B0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EE0"/>
  </w:style>
  <w:style w:type="paragraph" w:styleId="Footer">
    <w:name w:val="footer"/>
    <w:basedOn w:val="Normal"/>
    <w:link w:val="FooterChar"/>
    <w:uiPriority w:val="99"/>
    <w:unhideWhenUsed/>
    <w:rsid w:val="008B0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EE0"/>
  </w:style>
  <w:style w:type="character" w:styleId="CommentReference">
    <w:name w:val="annotation reference"/>
    <w:basedOn w:val="DefaultParagraphFont"/>
    <w:uiPriority w:val="99"/>
    <w:semiHidden/>
    <w:unhideWhenUsed/>
    <w:rsid w:val="00EC00E2"/>
    <w:rPr>
      <w:sz w:val="16"/>
      <w:szCs w:val="16"/>
    </w:rPr>
  </w:style>
  <w:style w:type="paragraph" w:styleId="CommentText">
    <w:name w:val="annotation text"/>
    <w:basedOn w:val="Normal"/>
    <w:link w:val="CommentTextChar"/>
    <w:uiPriority w:val="99"/>
    <w:semiHidden/>
    <w:unhideWhenUsed/>
    <w:rsid w:val="00EC00E2"/>
    <w:pPr>
      <w:spacing w:line="240" w:lineRule="auto"/>
    </w:pPr>
    <w:rPr>
      <w:sz w:val="20"/>
      <w:szCs w:val="20"/>
    </w:rPr>
  </w:style>
  <w:style w:type="character" w:customStyle="1" w:styleId="CommentTextChar">
    <w:name w:val="Comment Text Char"/>
    <w:basedOn w:val="DefaultParagraphFont"/>
    <w:link w:val="CommentText"/>
    <w:uiPriority w:val="99"/>
    <w:semiHidden/>
    <w:rsid w:val="00EC00E2"/>
    <w:rPr>
      <w:sz w:val="20"/>
      <w:szCs w:val="20"/>
    </w:rPr>
  </w:style>
  <w:style w:type="paragraph" w:styleId="CommentSubject">
    <w:name w:val="annotation subject"/>
    <w:basedOn w:val="CommentText"/>
    <w:next w:val="CommentText"/>
    <w:link w:val="CommentSubjectChar"/>
    <w:uiPriority w:val="99"/>
    <w:semiHidden/>
    <w:unhideWhenUsed/>
    <w:rsid w:val="00EC00E2"/>
    <w:rPr>
      <w:b/>
      <w:bCs/>
    </w:rPr>
  </w:style>
  <w:style w:type="character" w:customStyle="1" w:styleId="CommentSubjectChar">
    <w:name w:val="Comment Subject Char"/>
    <w:basedOn w:val="CommentTextChar"/>
    <w:link w:val="CommentSubject"/>
    <w:uiPriority w:val="99"/>
    <w:semiHidden/>
    <w:rsid w:val="00EC00E2"/>
    <w:rPr>
      <w:b/>
      <w:bCs/>
      <w:sz w:val="20"/>
      <w:szCs w:val="20"/>
    </w:rPr>
  </w:style>
  <w:style w:type="paragraph" w:styleId="BalloonText">
    <w:name w:val="Balloon Text"/>
    <w:basedOn w:val="Normal"/>
    <w:link w:val="BalloonTextChar"/>
    <w:uiPriority w:val="99"/>
    <w:semiHidden/>
    <w:unhideWhenUsed/>
    <w:rsid w:val="00EC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33884">
      <w:bodyDiv w:val="1"/>
      <w:marLeft w:val="0"/>
      <w:marRight w:val="0"/>
      <w:marTop w:val="0"/>
      <w:marBottom w:val="0"/>
      <w:divBdr>
        <w:top w:val="none" w:sz="0" w:space="0" w:color="auto"/>
        <w:left w:val="none" w:sz="0" w:space="0" w:color="auto"/>
        <w:bottom w:val="none" w:sz="0" w:space="0" w:color="auto"/>
        <w:right w:val="none" w:sz="0" w:space="0" w:color="auto"/>
      </w:divBdr>
    </w:div>
    <w:div w:id="870075130">
      <w:bodyDiv w:val="1"/>
      <w:marLeft w:val="0"/>
      <w:marRight w:val="0"/>
      <w:marTop w:val="0"/>
      <w:marBottom w:val="0"/>
      <w:divBdr>
        <w:top w:val="none" w:sz="0" w:space="0" w:color="auto"/>
        <w:left w:val="none" w:sz="0" w:space="0" w:color="auto"/>
        <w:bottom w:val="none" w:sz="0" w:space="0" w:color="auto"/>
        <w:right w:val="none" w:sz="0" w:space="0" w:color="auto"/>
      </w:divBdr>
      <w:divsChild>
        <w:div w:id="145123990">
          <w:marLeft w:val="547"/>
          <w:marRight w:val="0"/>
          <w:marTop w:val="0"/>
          <w:marBottom w:val="0"/>
          <w:divBdr>
            <w:top w:val="none" w:sz="0" w:space="0" w:color="auto"/>
            <w:left w:val="none" w:sz="0" w:space="0" w:color="auto"/>
            <w:bottom w:val="none" w:sz="0" w:space="0" w:color="auto"/>
            <w:right w:val="none" w:sz="0" w:space="0" w:color="auto"/>
          </w:divBdr>
        </w:div>
        <w:div w:id="2011053937">
          <w:marLeft w:val="547"/>
          <w:marRight w:val="0"/>
          <w:marTop w:val="0"/>
          <w:marBottom w:val="0"/>
          <w:divBdr>
            <w:top w:val="none" w:sz="0" w:space="0" w:color="auto"/>
            <w:left w:val="none" w:sz="0" w:space="0" w:color="auto"/>
            <w:bottom w:val="none" w:sz="0" w:space="0" w:color="auto"/>
            <w:right w:val="none" w:sz="0" w:space="0" w:color="auto"/>
          </w:divBdr>
        </w:div>
        <w:div w:id="55668308">
          <w:marLeft w:val="547"/>
          <w:marRight w:val="0"/>
          <w:marTop w:val="0"/>
          <w:marBottom w:val="0"/>
          <w:divBdr>
            <w:top w:val="none" w:sz="0" w:space="0" w:color="auto"/>
            <w:left w:val="none" w:sz="0" w:space="0" w:color="auto"/>
            <w:bottom w:val="none" w:sz="0" w:space="0" w:color="auto"/>
            <w:right w:val="none" w:sz="0" w:space="0" w:color="auto"/>
          </w:divBdr>
        </w:div>
      </w:divsChild>
    </w:div>
    <w:div w:id="1490515026">
      <w:bodyDiv w:val="1"/>
      <w:marLeft w:val="0"/>
      <w:marRight w:val="0"/>
      <w:marTop w:val="0"/>
      <w:marBottom w:val="0"/>
      <w:divBdr>
        <w:top w:val="none" w:sz="0" w:space="0" w:color="auto"/>
        <w:left w:val="none" w:sz="0" w:space="0" w:color="auto"/>
        <w:bottom w:val="none" w:sz="0" w:space="0" w:color="auto"/>
        <w:right w:val="none" w:sz="0" w:space="0" w:color="auto"/>
      </w:divBdr>
      <w:divsChild>
        <w:div w:id="902065466">
          <w:marLeft w:val="547"/>
          <w:marRight w:val="0"/>
          <w:marTop w:val="0"/>
          <w:marBottom w:val="0"/>
          <w:divBdr>
            <w:top w:val="none" w:sz="0" w:space="0" w:color="auto"/>
            <w:left w:val="none" w:sz="0" w:space="0" w:color="auto"/>
            <w:bottom w:val="none" w:sz="0" w:space="0" w:color="auto"/>
            <w:right w:val="none" w:sz="0" w:space="0" w:color="auto"/>
          </w:divBdr>
        </w:div>
        <w:div w:id="1694502221">
          <w:marLeft w:val="547"/>
          <w:marRight w:val="0"/>
          <w:marTop w:val="0"/>
          <w:marBottom w:val="0"/>
          <w:divBdr>
            <w:top w:val="none" w:sz="0" w:space="0" w:color="auto"/>
            <w:left w:val="none" w:sz="0" w:space="0" w:color="auto"/>
            <w:bottom w:val="none" w:sz="0" w:space="0" w:color="auto"/>
            <w:right w:val="none" w:sz="0" w:space="0" w:color="auto"/>
          </w:divBdr>
        </w:div>
        <w:div w:id="1970016523">
          <w:marLeft w:val="547"/>
          <w:marRight w:val="0"/>
          <w:marTop w:val="0"/>
          <w:marBottom w:val="0"/>
          <w:divBdr>
            <w:top w:val="none" w:sz="0" w:space="0" w:color="auto"/>
            <w:left w:val="none" w:sz="0" w:space="0" w:color="auto"/>
            <w:bottom w:val="none" w:sz="0" w:space="0" w:color="auto"/>
            <w:right w:val="none" w:sz="0" w:space="0" w:color="auto"/>
          </w:divBdr>
        </w:div>
        <w:div w:id="790131119">
          <w:marLeft w:val="547"/>
          <w:marRight w:val="0"/>
          <w:marTop w:val="0"/>
          <w:marBottom w:val="0"/>
          <w:divBdr>
            <w:top w:val="none" w:sz="0" w:space="0" w:color="auto"/>
            <w:left w:val="none" w:sz="0" w:space="0" w:color="auto"/>
            <w:bottom w:val="none" w:sz="0" w:space="0" w:color="auto"/>
            <w:right w:val="none" w:sz="0" w:space="0" w:color="auto"/>
          </w:divBdr>
        </w:div>
        <w:div w:id="704477500">
          <w:marLeft w:val="547"/>
          <w:marRight w:val="0"/>
          <w:marTop w:val="0"/>
          <w:marBottom w:val="0"/>
          <w:divBdr>
            <w:top w:val="none" w:sz="0" w:space="0" w:color="auto"/>
            <w:left w:val="none" w:sz="0" w:space="0" w:color="auto"/>
            <w:bottom w:val="none" w:sz="0" w:space="0" w:color="auto"/>
            <w:right w:val="none" w:sz="0" w:space="0" w:color="auto"/>
          </w:divBdr>
        </w:div>
        <w:div w:id="239483304">
          <w:marLeft w:val="547"/>
          <w:marRight w:val="0"/>
          <w:marTop w:val="0"/>
          <w:marBottom w:val="0"/>
          <w:divBdr>
            <w:top w:val="none" w:sz="0" w:space="0" w:color="auto"/>
            <w:left w:val="none" w:sz="0" w:space="0" w:color="auto"/>
            <w:bottom w:val="none" w:sz="0" w:space="0" w:color="auto"/>
            <w:right w:val="none" w:sz="0" w:space="0" w:color="auto"/>
          </w:divBdr>
        </w:div>
        <w:div w:id="751968095">
          <w:marLeft w:val="547"/>
          <w:marRight w:val="0"/>
          <w:marTop w:val="0"/>
          <w:marBottom w:val="0"/>
          <w:divBdr>
            <w:top w:val="none" w:sz="0" w:space="0" w:color="auto"/>
            <w:left w:val="none" w:sz="0" w:space="0" w:color="auto"/>
            <w:bottom w:val="none" w:sz="0" w:space="0" w:color="auto"/>
            <w:right w:val="none" w:sz="0" w:space="0" w:color="auto"/>
          </w:divBdr>
        </w:div>
        <w:div w:id="5872309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hyperlink" Target="http://www.ahrq.gov/funding/fund-opps/index.html" TargetMode="External"/><Relationship Id="rId26" Type="http://schemas.openxmlformats.org/officeDocument/2006/relationships/hyperlink" Target="http://fdo.foundationcenter.org" TargetMode="External"/><Relationship Id="rId39" Type="http://schemas.openxmlformats.org/officeDocument/2006/relationships/hyperlink" Target="http://www.nimhd.nih.gov/funding/nimhd.html" TargetMode="External"/><Relationship Id="rId21" Type="http://schemas.openxmlformats.org/officeDocument/2006/relationships/hyperlink" Target="http://professional.diabetes.org/Research-Grants" TargetMode="External"/><Relationship Id="rId34" Type="http://schemas.openxmlformats.org/officeDocument/2006/relationships/hyperlink" Target="http://www.marchofdimes.org/research-grants.aspx" TargetMode="External"/><Relationship Id="rId42" Type="http://schemas.openxmlformats.org/officeDocument/2006/relationships/hyperlink" Target="http://www.rwjf.org/" TargetMode="External"/><Relationship Id="rId47" Type="http://schemas.openxmlformats.org/officeDocument/2006/relationships/hyperlink" Target="http://www.apa.org/about/awards/index.aspx" TargetMode="External"/><Relationship Id="rId50" Type="http://schemas.openxmlformats.org/officeDocument/2006/relationships/hyperlink" Target="http://www.abmrf.org/grants2" TargetMode="External"/><Relationship Id="rId55" Type="http://schemas.openxmlformats.org/officeDocument/2006/relationships/hyperlink" Target="http://www.pcori.org/funding-opportunities/what-who-we-fund" TargetMode="External"/><Relationship Id="rId63" Type="http://schemas.openxmlformats.org/officeDocument/2006/relationships/theme" Target="theme/theme1.xml"/><Relationship Id="rId7" Type="http://schemas.openxmlformats.org/officeDocument/2006/relationships/diagramData" Target="diagrams/data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alz.org/research/alzheimers_grants/overview.asp" TargetMode="External"/><Relationship Id="rId29" Type="http://schemas.openxmlformats.org/officeDocument/2006/relationships/hyperlink" Target="http://Grants.gov" TargetMode="External"/><Relationship Id="rId41" Type="http://schemas.openxmlformats.org/officeDocument/2006/relationships/hyperlink" Target="https://phpartners.org/grants.html" TargetMode="External"/><Relationship Id="rId54" Type="http://schemas.openxmlformats.org/officeDocument/2006/relationships/hyperlink" Target="http://www.obesity.org/resources/grants-awards/early-career-reasearch-grant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bushfoundation.org/grants" TargetMode="External"/><Relationship Id="rId32" Type="http://schemas.openxmlformats.org/officeDocument/2006/relationships/hyperlink" Target="https://www.grantwatch.com/" TargetMode="External"/><Relationship Id="rId37" Type="http://schemas.openxmlformats.org/officeDocument/2006/relationships/hyperlink" Target="http://www.neh.gov/grants" TargetMode="External"/><Relationship Id="rId40" Type="http://schemas.openxmlformats.org/officeDocument/2006/relationships/hyperlink" Target="http://grants.nih.gov/funding/index.htm" TargetMode="External"/><Relationship Id="rId45" Type="http://schemas.openxmlformats.org/officeDocument/2006/relationships/hyperlink" Target="http://www.cancer.org/research/applyforaresearchgrant/" TargetMode="External"/><Relationship Id="rId53" Type="http://schemas.openxmlformats.org/officeDocument/2006/relationships/hyperlink" Target="http://www.haynesfoundation.org/" TargetMode="External"/><Relationship Id="rId58" Type="http://schemas.openxmlformats.org/officeDocument/2006/relationships/hyperlink" Target="http://www.who.int/tdr/grants/research_activities/en/"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anfonline.org/nursingresearchgrant" TargetMode="External"/><Relationship Id="rId28" Type="http://schemas.openxmlformats.org/officeDocument/2006/relationships/hyperlink" Target="http://us.fulbrightonline.org/about/types-of-grants/study-research" TargetMode="External"/><Relationship Id="rId36" Type="http://schemas.openxmlformats.org/officeDocument/2006/relationships/hyperlink" Target="https://ncats.nih.gov/funding/open" TargetMode="External"/><Relationship Id="rId49" Type="http://schemas.openxmlformats.org/officeDocument/2006/relationships/hyperlink" Target="https://www.packard.org/what-we-fund/" TargetMode="External"/><Relationship Id="rId57" Type="http://schemas.openxmlformats.org/officeDocument/2006/relationships/hyperlink" Target="http://www.spencer.org/lyle-spencer-research-awards" TargetMode="External"/><Relationship Id="rId61" Type="http://schemas.openxmlformats.org/officeDocument/2006/relationships/hyperlink" Target="http://wtgrantfoundation.org/" TargetMode="External"/><Relationship Id="rId10" Type="http://schemas.openxmlformats.org/officeDocument/2006/relationships/diagramColors" Target="diagrams/colors1.xml"/><Relationship Id="rId19" Type="http://schemas.openxmlformats.org/officeDocument/2006/relationships/hyperlink" Target="http://www.sloan.org/apply-for-grants/" TargetMode="External"/><Relationship Id="rId31" Type="http://schemas.openxmlformats.org/officeDocument/2006/relationships/hyperlink" Target="http://Grantwatch.com" TargetMode="External"/><Relationship Id="rId44" Type="http://schemas.openxmlformats.org/officeDocument/2006/relationships/hyperlink" Target="http://swhr.org/grants-awards/" TargetMode="External"/><Relationship Id="rId52" Type="http://schemas.openxmlformats.org/officeDocument/2006/relationships/hyperlink" Target="http://www.horowitz-foundation.org/grant-info/" TargetMode="External"/><Relationship Id="rId60" Type="http://schemas.openxmlformats.org/officeDocument/2006/relationships/hyperlink" Target="https://www.epa.gov/research-grants"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www.lung.org/our-initiatives/research/" TargetMode="External"/><Relationship Id="rId27" Type="http://schemas.openxmlformats.org/officeDocument/2006/relationships/hyperlink" Target="https://maps.foundationcenter.org/home.php" TargetMode="External"/><Relationship Id="rId30" Type="http://schemas.openxmlformats.org/officeDocument/2006/relationships/hyperlink" Target="http://www.grants.gov/" TargetMode="External"/><Relationship Id="rId35" Type="http://schemas.openxmlformats.org/officeDocument/2006/relationships/hyperlink" Target="http://www.chronicdisease.org/?page=FundingOpp" TargetMode="External"/><Relationship Id="rId43" Type="http://schemas.openxmlformats.org/officeDocument/2006/relationships/hyperlink" Target="https://www.ruralhealthinfo.org/funding/types/grants-and-contracts" TargetMode="External"/><Relationship Id="rId48" Type="http://schemas.openxmlformats.org/officeDocument/2006/relationships/hyperlink" Target="http://www.damonrunyon.org/research_results/categories/category/award_programs/" TargetMode="External"/><Relationship Id="rId56" Type="http://schemas.openxmlformats.org/officeDocument/2006/relationships/hyperlink" Target="http://www.russellsage.org/research/categories/requests-proposals" TargetMode="External"/><Relationship Id="rId8" Type="http://schemas.openxmlformats.org/officeDocument/2006/relationships/diagramLayout" Target="diagrams/layout1.xml"/><Relationship Id="rId51" Type="http://schemas.openxmlformats.org/officeDocument/2006/relationships/hyperlink" Target="https://www.tgci.com/funding-sources" TargetMode="Externa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footer" Target="footer1.xml"/><Relationship Id="rId25" Type="http://schemas.openxmlformats.org/officeDocument/2006/relationships/hyperlink" Target="http://www.cdc.gov/stltpublichealth/GrantsFunding/opportunities.html" TargetMode="External"/><Relationship Id="rId33" Type="http://schemas.openxmlformats.org/officeDocument/2006/relationships/hyperlink" Target="http://www.hrsa.gov/grants/index.html" TargetMode="External"/><Relationship Id="rId38" Type="http://schemas.openxmlformats.org/officeDocument/2006/relationships/hyperlink" Target="http://www.ninr.nih.gov/researchandfunding" TargetMode="External"/><Relationship Id="rId46" Type="http://schemas.openxmlformats.org/officeDocument/2006/relationships/hyperlink" Target="http://my.americanheart.org/professional/Research/Research_UCM_316889_SubHomePage.jsp" TargetMode="External"/><Relationship Id="rId59" Type="http://schemas.openxmlformats.org/officeDocument/2006/relationships/hyperlink" Target="http://www.hhs.gov/grants/grants/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AA768-D3BC-46CA-AF0C-B0E530D078BC}" type="doc">
      <dgm:prSet loTypeId="urn:microsoft.com/office/officeart/2005/8/layout/list1" loCatId="list" qsTypeId="urn:microsoft.com/office/officeart/2005/8/quickstyle/simple1" qsCatId="simple" csTypeId="urn:microsoft.com/office/officeart/2005/8/colors/accent6_1" csCatId="accent6" phldr="1"/>
      <dgm:spPr/>
      <dgm:t>
        <a:bodyPr/>
        <a:lstStyle/>
        <a:p>
          <a:endParaRPr lang="en-US"/>
        </a:p>
      </dgm:t>
    </dgm:pt>
    <dgm:pt modelId="{7D3F26A6-1AB6-4280-A076-80DECC3845C2}">
      <dgm:prSet phldrT="[Text]">
        <dgm:style>
          <a:lnRef idx="2">
            <a:schemeClr val="accent6"/>
          </a:lnRef>
          <a:fillRef idx="1">
            <a:schemeClr val="lt1"/>
          </a:fillRef>
          <a:effectRef idx="0">
            <a:schemeClr val="accent6"/>
          </a:effectRef>
          <a:fontRef idx="minor">
            <a:schemeClr val="dk1"/>
          </a:fontRef>
        </dgm:style>
      </dgm:prSet>
      <dgm:spPr/>
      <dgm:t>
        <a:bodyPr/>
        <a:lstStyle/>
        <a:p>
          <a:r>
            <a:rPr lang="en-US"/>
            <a:t>Grantmaking Foundations</a:t>
          </a:r>
        </a:p>
      </dgm:t>
    </dgm:pt>
    <dgm:pt modelId="{80BC2671-763C-4C62-B1FA-318141FBA92B}" type="parTrans" cxnId="{63AE6181-652A-4973-BA9A-A196F80318E4}">
      <dgm:prSet/>
      <dgm:spPr/>
      <dgm:t>
        <a:bodyPr/>
        <a:lstStyle/>
        <a:p>
          <a:endParaRPr lang="en-US"/>
        </a:p>
      </dgm:t>
    </dgm:pt>
    <dgm:pt modelId="{FA25A497-C362-43AA-A661-040994E97938}" type="sibTrans" cxnId="{63AE6181-652A-4973-BA9A-A196F80318E4}">
      <dgm:prSet/>
      <dgm:spPr/>
      <dgm:t>
        <a:bodyPr/>
        <a:lstStyle/>
        <a:p>
          <a:endParaRPr lang="en-US"/>
        </a:p>
      </dgm:t>
    </dgm:pt>
    <dgm:pt modelId="{B87041F0-4FD2-4612-90B5-42B0903F4BF9}">
      <dgm:prSet phldrT="[Text]" custT="1"/>
      <dgm:spPr/>
      <dgm:t>
        <a:bodyPr/>
        <a:lstStyle/>
        <a:p>
          <a:r>
            <a:rPr lang="en-US" sz="1000" b="1" dirty="0" smtClean="0"/>
            <a:t>Research</a:t>
          </a:r>
          <a:r>
            <a:rPr lang="en-US" sz="1000" dirty="0" smtClean="0"/>
            <a:t> the </a:t>
          </a:r>
          <a:r>
            <a:rPr lang="en-US" sz="1000" dirty="0" err="1" smtClean="0"/>
            <a:t>grantmaker</a:t>
          </a:r>
          <a:r>
            <a:rPr lang="en-US" sz="1000" dirty="0" smtClean="0"/>
            <a:t> and </a:t>
          </a:r>
          <a:r>
            <a:rPr lang="en-US" sz="1000" b="1" dirty="0" smtClean="0"/>
            <a:t>build relationships</a:t>
          </a:r>
          <a:endParaRPr lang="en-US" sz="1000"/>
        </a:p>
      </dgm:t>
    </dgm:pt>
    <dgm:pt modelId="{47AB0DD0-8F5C-497F-8D05-E2EE2BFA12C0}" type="parTrans" cxnId="{11CD6E3F-D59C-486A-812E-C9439E84CFB0}">
      <dgm:prSet/>
      <dgm:spPr/>
      <dgm:t>
        <a:bodyPr/>
        <a:lstStyle/>
        <a:p>
          <a:endParaRPr lang="en-US"/>
        </a:p>
      </dgm:t>
    </dgm:pt>
    <dgm:pt modelId="{E26F6CE8-B175-4828-B7F5-C6CD47FF9DCE}" type="sibTrans" cxnId="{11CD6E3F-D59C-486A-812E-C9439E84CFB0}">
      <dgm:prSet/>
      <dgm:spPr/>
      <dgm:t>
        <a:bodyPr/>
        <a:lstStyle/>
        <a:p>
          <a:endParaRPr lang="en-US"/>
        </a:p>
      </dgm:t>
    </dgm:pt>
    <dgm:pt modelId="{959ED407-EA58-456E-A25D-3D237EBEB220}">
      <dgm:prSet custT="1"/>
      <dgm:spPr/>
      <dgm:t>
        <a:bodyPr/>
        <a:lstStyle/>
        <a:p>
          <a:r>
            <a:rPr lang="en-US" sz="1000" dirty="0" smtClean="0"/>
            <a:t>Consult the g</a:t>
          </a:r>
          <a:r>
            <a:rPr lang="en-US" sz="1000" dirty="0" err="1" smtClean="0"/>
            <a:t>rantmaker’s</a:t>
          </a:r>
          <a:r>
            <a:rPr lang="en-US" sz="1000" dirty="0" smtClean="0"/>
            <a:t> website, news sources, and local media</a:t>
          </a:r>
        </a:p>
      </dgm:t>
    </dgm:pt>
    <dgm:pt modelId="{A167495F-15BC-4FBC-A150-9376ED62BA05}" type="parTrans" cxnId="{892CA287-0E2A-4BB0-8B30-18826A1C8FF4}">
      <dgm:prSet/>
      <dgm:spPr/>
      <dgm:t>
        <a:bodyPr/>
        <a:lstStyle/>
        <a:p>
          <a:endParaRPr lang="en-US"/>
        </a:p>
      </dgm:t>
    </dgm:pt>
    <dgm:pt modelId="{B75A1255-11CB-482E-994F-B850F6CD7568}" type="sibTrans" cxnId="{892CA287-0E2A-4BB0-8B30-18826A1C8FF4}">
      <dgm:prSet/>
      <dgm:spPr/>
      <dgm:t>
        <a:bodyPr/>
        <a:lstStyle/>
        <a:p>
          <a:endParaRPr lang="en-US"/>
        </a:p>
      </dgm:t>
    </dgm:pt>
    <dgm:pt modelId="{FAFA5A80-8305-4DEB-8C2A-362F3686EC92}">
      <dgm:prSet custT="1"/>
      <dgm:spPr/>
      <dgm:t>
        <a:bodyPr/>
        <a:lstStyle/>
        <a:p>
          <a:r>
            <a:rPr lang="en-US" sz="1000" dirty="0" smtClean="0"/>
            <a:t>Perform internet searches (S</a:t>
          </a:r>
          <a:r>
            <a:rPr lang="en-US" sz="1000" dirty="0"/>
            <a:t>earch </a:t>
          </a:r>
          <a:r>
            <a:rPr lang="en-US" sz="1000" dirty="0" smtClean="0"/>
            <a:t>your topic plus </a:t>
          </a:r>
          <a:r>
            <a:rPr lang="en-US" sz="1000" dirty="0"/>
            <a:t>the word “foundation</a:t>
          </a:r>
          <a:r>
            <a:rPr lang="en-US" sz="1000" dirty="0" smtClean="0"/>
            <a:t>”)</a:t>
          </a:r>
        </a:p>
      </dgm:t>
    </dgm:pt>
    <dgm:pt modelId="{F792C531-874F-42F2-9540-02D693B4DF91}" type="parTrans" cxnId="{9A04899D-9D7D-414B-B9C3-57C5B9898D72}">
      <dgm:prSet/>
      <dgm:spPr/>
      <dgm:t>
        <a:bodyPr/>
        <a:lstStyle/>
        <a:p>
          <a:endParaRPr lang="en-US"/>
        </a:p>
      </dgm:t>
    </dgm:pt>
    <dgm:pt modelId="{0354F861-381E-4862-B2D6-BA815271EDF8}" type="sibTrans" cxnId="{9A04899D-9D7D-414B-B9C3-57C5B9898D72}">
      <dgm:prSet/>
      <dgm:spPr/>
      <dgm:t>
        <a:bodyPr/>
        <a:lstStyle/>
        <a:p>
          <a:endParaRPr lang="en-US"/>
        </a:p>
      </dgm:t>
    </dgm:pt>
    <dgm:pt modelId="{74AA0674-3CFF-47CC-B7CA-0AD316908C11}">
      <dgm:prSet custT="1"/>
      <dgm:spPr/>
      <dgm:t>
        <a:bodyPr/>
        <a:lstStyle/>
        <a:p>
          <a:r>
            <a:rPr lang="en-US" sz="1000" dirty="0" smtClean="0"/>
            <a:t>Utilize your own network of peers and colleagues</a:t>
          </a:r>
          <a:endParaRPr lang="en-US" sz="1000" dirty="0"/>
        </a:p>
      </dgm:t>
    </dgm:pt>
    <dgm:pt modelId="{3EF4C58D-D5A2-471F-9DC2-ABA132D71F75}" type="parTrans" cxnId="{1931147C-994A-4FFB-94E2-4DC1437DE0B0}">
      <dgm:prSet/>
      <dgm:spPr/>
      <dgm:t>
        <a:bodyPr/>
        <a:lstStyle/>
        <a:p>
          <a:endParaRPr lang="en-US"/>
        </a:p>
      </dgm:t>
    </dgm:pt>
    <dgm:pt modelId="{7A904A2E-682A-4602-BA10-3C1B03B6CB5A}" type="sibTrans" cxnId="{1931147C-994A-4FFB-94E2-4DC1437DE0B0}">
      <dgm:prSet/>
      <dgm:spPr/>
      <dgm:t>
        <a:bodyPr/>
        <a:lstStyle/>
        <a:p>
          <a:endParaRPr lang="en-US"/>
        </a:p>
      </dgm:t>
    </dgm:pt>
    <dgm:pt modelId="{16913D14-FAD8-4235-97C3-BF70D930A4C4}" type="pres">
      <dgm:prSet presAssocID="{9DDAA768-D3BC-46CA-AF0C-B0E530D078BC}" presName="linear" presStyleCnt="0">
        <dgm:presLayoutVars>
          <dgm:dir/>
          <dgm:animLvl val="lvl"/>
          <dgm:resizeHandles val="exact"/>
        </dgm:presLayoutVars>
      </dgm:prSet>
      <dgm:spPr/>
      <dgm:t>
        <a:bodyPr/>
        <a:lstStyle/>
        <a:p>
          <a:endParaRPr lang="en-US"/>
        </a:p>
      </dgm:t>
    </dgm:pt>
    <dgm:pt modelId="{2A277378-281F-49F1-816C-5E02EABF4B90}" type="pres">
      <dgm:prSet presAssocID="{7D3F26A6-1AB6-4280-A076-80DECC3845C2}" presName="parentLin" presStyleCnt="0"/>
      <dgm:spPr/>
    </dgm:pt>
    <dgm:pt modelId="{3E217F64-E8BA-4BF5-8CC4-604235F4A066}" type="pres">
      <dgm:prSet presAssocID="{7D3F26A6-1AB6-4280-A076-80DECC3845C2}" presName="parentLeftMargin" presStyleLbl="node1" presStyleIdx="0" presStyleCnt="1"/>
      <dgm:spPr/>
      <dgm:t>
        <a:bodyPr/>
        <a:lstStyle/>
        <a:p>
          <a:endParaRPr lang="en-US"/>
        </a:p>
      </dgm:t>
    </dgm:pt>
    <dgm:pt modelId="{489AF1D0-56F9-4717-9AAA-BCB3BA82C6AA}" type="pres">
      <dgm:prSet presAssocID="{7D3F26A6-1AB6-4280-A076-80DECC3845C2}" presName="parentText" presStyleLbl="node1" presStyleIdx="0" presStyleCnt="1">
        <dgm:presLayoutVars>
          <dgm:chMax val="0"/>
          <dgm:bulletEnabled val="1"/>
        </dgm:presLayoutVars>
      </dgm:prSet>
      <dgm:spPr/>
      <dgm:t>
        <a:bodyPr/>
        <a:lstStyle/>
        <a:p>
          <a:endParaRPr lang="en-US"/>
        </a:p>
      </dgm:t>
    </dgm:pt>
    <dgm:pt modelId="{79754AAF-6D44-4A7C-B535-6D5EFF41EB22}" type="pres">
      <dgm:prSet presAssocID="{7D3F26A6-1AB6-4280-A076-80DECC3845C2}" presName="negativeSpace" presStyleCnt="0"/>
      <dgm:spPr/>
    </dgm:pt>
    <dgm:pt modelId="{FB55B7F2-E744-48B4-ABC9-9BDFC5AD73A1}" type="pres">
      <dgm:prSet presAssocID="{7D3F26A6-1AB6-4280-A076-80DECC3845C2}" presName="childText" presStyleLbl="conFgAcc1" presStyleIdx="0" presStyleCnt="1">
        <dgm:presLayoutVars>
          <dgm:bulletEnabled val="1"/>
        </dgm:presLayoutVars>
      </dgm:prSet>
      <dgm:spPr/>
      <dgm:t>
        <a:bodyPr/>
        <a:lstStyle/>
        <a:p>
          <a:endParaRPr lang="en-US"/>
        </a:p>
      </dgm:t>
    </dgm:pt>
  </dgm:ptLst>
  <dgm:cxnLst>
    <dgm:cxn modelId="{57D53875-EA1A-4C9B-80B4-5F8910725B1E}" type="presOf" srcId="{7D3F26A6-1AB6-4280-A076-80DECC3845C2}" destId="{489AF1D0-56F9-4717-9AAA-BCB3BA82C6AA}" srcOrd="1" destOrd="0" presId="urn:microsoft.com/office/officeart/2005/8/layout/list1"/>
    <dgm:cxn modelId="{63AE6181-652A-4973-BA9A-A196F80318E4}" srcId="{9DDAA768-D3BC-46CA-AF0C-B0E530D078BC}" destId="{7D3F26A6-1AB6-4280-A076-80DECC3845C2}" srcOrd="0" destOrd="0" parTransId="{80BC2671-763C-4C62-B1FA-318141FBA92B}" sibTransId="{FA25A497-C362-43AA-A661-040994E97938}"/>
    <dgm:cxn modelId="{5B098FB5-AD74-4DF9-BFC8-9EC669682D25}" type="presOf" srcId="{74AA0674-3CFF-47CC-B7CA-0AD316908C11}" destId="{FB55B7F2-E744-48B4-ABC9-9BDFC5AD73A1}" srcOrd="0" destOrd="3" presId="urn:microsoft.com/office/officeart/2005/8/layout/list1"/>
    <dgm:cxn modelId="{892CA287-0E2A-4BB0-8B30-18826A1C8FF4}" srcId="{7D3F26A6-1AB6-4280-A076-80DECC3845C2}" destId="{959ED407-EA58-456E-A25D-3D237EBEB220}" srcOrd="1" destOrd="0" parTransId="{A167495F-15BC-4FBC-A150-9376ED62BA05}" sibTransId="{B75A1255-11CB-482E-994F-B850F6CD7568}"/>
    <dgm:cxn modelId="{7AB5DDB3-0083-453A-8E49-2330F518C632}" type="presOf" srcId="{FAFA5A80-8305-4DEB-8C2A-362F3686EC92}" destId="{FB55B7F2-E744-48B4-ABC9-9BDFC5AD73A1}" srcOrd="0" destOrd="2" presId="urn:microsoft.com/office/officeart/2005/8/layout/list1"/>
    <dgm:cxn modelId="{1931147C-994A-4FFB-94E2-4DC1437DE0B0}" srcId="{7D3F26A6-1AB6-4280-A076-80DECC3845C2}" destId="{74AA0674-3CFF-47CC-B7CA-0AD316908C11}" srcOrd="3" destOrd="0" parTransId="{3EF4C58D-D5A2-471F-9DC2-ABA132D71F75}" sibTransId="{7A904A2E-682A-4602-BA10-3C1B03B6CB5A}"/>
    <dgm:cxn modelId="{F69EAD7D-D218-476F-9587-29F709E72D65}" type="presOf" srcId="{7D3F26A6-1AB6-4280-A076-80DECC3845C2}" destId="{3E217F64-E8BA-4BF5-8CC4-604235F4A066}" srcOrd="0" destOrd="0" presId="urn:microsoft.com/office/officeart/2005/8/layout/list1"/>
    <dgm:cxn modelId="{9A04899D-9D7D-414B-B9C3-57C5B9898D72}" srcId="{7D3F26A6-1AB6-4280-A076-80DECC3845C2}" destId="{FAFA5A80-8305-4DEB-8C2A-362F3686EC92}" srcOrd="2" destOrd="0" parTransId="{F792C531-874F-42F2-9540-02D693B4DF91}" sibTransId="{0354F861-381E-4862-B2D6-BA815271EDF8}"/>
    <dgm:cxn modelId="{29DFA28F-934C-402E-B374-A602154E1028}" type="presOf" srcId="{9DDAA768-D3BC-46CA-AF0C-B0E530D078BC}" destId="{16913D14-FAD8-4235-97C3-BF70D930A4C4}" srcOrd="0" destOrd="0" presId="urn:microsoft.com/office/officeart/2005/8/layout/list1"/>
    <dgm:cxn modelId="{11CD6E3F-D59C-486A-812E-C9439E84CFB0}" srcId="{7D3F26A6-1AB6-4280-A076-80DECC3845C2}" destId="{B87041F0-4FD2-4612-90B5-42B0903F4BF9}" srcOrd="0" destOrd="0" parTransId="{47AB0DD0-8F5C-497F-8D05-E2EE2BFA12C0}" sibTransId="{E26F6CE8-B175-4828-B7F5-C6CD47FF9DCE}"/>
    <dgm:cxn modelId="{F7DF4CF4-012D-4048-9AF4-5EC33D846D8C}" type="presOf" srcId="{959ED407-EA58-456E-A25D-3D237EBEB220}" destId="{FB55B7F2-E744-48B4-ABC9-9BDFC5AD73A1}" srcOrd="0" destOrd="1" presId="urn:microsoft.com/office/officeart/2005/8/layout/list1"/>
    <dgm:cxn modelId="{DBB3CABA-F1C0-4C88-AB4A-FA10F23E8E6D}" type="presOf" srcId="{B87041F0-4FD2-4612-90B5-42B0903F4BF9}" destId="{FB55B7F2-E744-48B4-ABC9-9BDFC5AD73A1}" srcOrd="0" destOrd="0" presId="urn:microsoft.com/office/officeart/2005/8/layout/list1"/>
    <dgm:cxn modelId="{B5265EF5-E0B5-4FDA-AA6B-3EEDBF2C68D3}" type="presParOf" srcId="{16913D14-FAD8-4235-97C3-BF70D930A4C4}" destId="{2A277378-281F-49F1-816C-5E02EABF4B90}" srcOrd="0" destOrd="0" presId="urn:microsoft.com/office/officeart/2005/8/layout/list1"/>
    <dgm:cxn modelId="{BE6917EE-ED38-43B3-84EA-9CA749FA3554}" type="presParOf" srcId="{2A277378-281F-49F1-816C-5E02EABF4B90}" destId="{3E217F64-E8BA-4BF5-8CC4-604235F4A066}" srcOrd="0" destOrd="0" presId="urn:microsoft.com/office/officeart/2005/8/layout/list1"/>
    <dgm:cxn modelId="{E2A82596-D0F0-46AE-9A0D-4D35B397F998}" type="presParOf" srcId="{2A277378-281F-49F1-816C-5E02EABF4B90}" destId="{489AF1D0-56F9-4717-9AAA-BCB3BA82C6AA}" srcOrd="1" destOrd="0" presId="urn:microsoft.com/office/officeart/2005/8/layout/list1"/>
    <dgm:cxn modelId="{DFC7B590-1D09-476F-A663-1FB75ED2CAD9}" type="presParOf" srcId="{16913D14-FAD8-4235-97C3-BF70D930A4C4}" destId="{79754AAF-6D44-4A7C-B535-6D5EFF41EB22}" srcOrd="1" destOrd="0" presId="urn:microsoft.com/office/officeart/2005/8/layout/list1"/>
    <dgm:cxn modelId="{DB15E277-213B-42A4-9C65-B6A4EA7237CA}" type="presParOf" srcId="{16913D14-FAD8-4235-97C3-BF70D930A4C4}" destId="{FB55B7F2-E744-48B4-ABC9-9BDFC5AD73A1}" srcOrd="2" destOrd="0" presId="urn:microsoft.com/office/officeart/2005/8/layout/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DAA768-D3BC-46CA-AF0C-B0E530D078BC}" type="doc">
      <dgm:prSet loTypeId="urn:microsoft.com/office/officeart/2005/8/layout/list1" loCatId="list" qsTypeId="urn:microsoft.com/office/officeart/2005/8/quickstyle/simple1" qsCatId="simple" csTypeId="urn:microsoft.com/office/officeart/2005/8/colors/accent6_1" csCatId="accent6" phldr="1"/>
      <dgm:spPr/>
      <dgm:t>
        <a:bodyPr/>
        <a:lstStyle/>
        <a:p>
          <a:endParaRPr lang="en-US"/>
        </a:p>
      </dgm:t>
    </dgm:pt>
    <dgm:pt modelId="{E6617D33-37CC-44BB-83BF-F66A30800355}">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1500"/>
            <a:t>Non-Profit and Profressional Associations</a:t>
          </a:r>
        </a:p>
      </dgm:t>
    </dgm:pt>
    <dgm:pt modelId="{DEE826A3-D269-4049-812B-C2CE049A5346}" type="parTrans" cxnId="{E6BD1419-46E3-4252-8D21-49EB37E7D74B}">
      <dgm:prSet/>
      <dgm:spPr/>
      <dgm:t>
        <a:bodyPr/>
        <a:lstStyle/>
        <a:p>
          <a:endParaRPr lang="en-US"/>
        </a:p>
      </dgm:t>
    </dgm:pt>
    <dgm:pt modelId="{2B366F59-932C-45A7-89C0-6E967ABB6AFF}" type="sibTrans" cxnId="{E6BD1419-46E3-4252-8D21-49EB37E7D74B}">
      <dgm:prSet/>
      <dgm:spPr/>
      <dgm:t>
        <a:bodyPr/>
        <a:lstStyle/>
        <a:p>
          <a:endParaRPr lang="en-US"/>
        </a:p>
      </dgm:t>
    </dgm:pt>
    <dgm:pt modelId="{FB4FEAC6-39FB-489F-BA5F-5137A4CCCFAE}">
      <dgm:prSet phldrT="[Text]"/>
      <dgm:spPr/>
      <dgm:t>
        <a:bodyPr/>
        <a:lstStyle/>
        <a:p>
          <a:r>
            <a:rPr lang="en-US"/>
            <a:t>Research the non-profit/association and build relationships</a:t>
          </a:r>
        </a:p>
      </dgm:t>
    </dgm:pt>
    <dgm:pt modelId="{9D0608F7-8FDD-494F-BCAD-158B8381A27A}" type="parTrans" cxnId="{7847198B-531B-4986-A30C-11F4D256A108}">
      <dgm:prSet/>
      <dgm:spPr/>
      <dgm:t>
        <a:bodyPr/>
        <a:lstStyle/>
        <a:p>
          <a:endParaRPr lang="en-US"/>
        </a:p>
      </dgm:t>
    </dgm:pt>
    <dgm:pt modelId="{88F3A43A-0525-46BF-B79E-3266A998017A}" type="sibTrans" cxnId="{7847198B-531B-4986-A30C-11F4D256A108}">
      <dgm:prSet/>
      <dgm:spPr/>
      <dgm:t>
        <a:bodyPr/>
        <a:lstStyle/>
        <a:p>
          <a:endParaRPr lang="en-US"/>
        </a:p>
      </dgm:t>
    </dgm:pt>
    <dgm:pt modelId="{686D7949-1215-4AFA-AA02-A3F03705EC9B}">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1500"/>
            <a:t>Government/Academic Sources</a:t>
          </a:r>
        </a:p>
      </dgm:t>
    </dgm:pt>
    <dgm:pt modelId="{D6EBA4B4-A5A0-479C-A099-B93E84F7B99D}" type="parTrans" cxnId="{8F0D0B49-3100-4EBE-82C7-0D420106166E}">
      <dgm:prSet/>
      <dgm:spPr/>
      <dgm:t>
        <a:bodyPr/>
        <a:lstStyle/>
        <a:p>
          <a:endParaRPr lang="en-US"/>
        </a:p>
      </dgm:t>
    </dgm:pt>
    <dgm:pt modelId="{DF9C1B57-5B7D-4E2D-9DEA-ECD5790AB29B}" type="sibTrans" cxnId="{8F0D0B49-3100-4EBE-82C7-0D420106166E}">
      <dgm:prSet/>
      <dgm:spPr/>
      <dgm:t>
        <a:bodyPr/>
        <a:lstStyle/>
        <a:p>
          <a:endParaRPr lang="en-US"/>
        </a:p>
      </dgm:t>
    </dgm:pt>
    <dgm:pt modelId="{B89E4E30-412A-4368-9B3B-46735107562B}">
      <dgm:prSet/>
      <dgm:spPr/>
      <dgm:t>
        <a:bodyPr/>
        <a:lstStyle/>
        <a:p>
          <a:r>
            <a:rPr lang="en-US"/>
            <a:t>Align your project with an association that shares your project vision</a:t>
          </a:r>
        </a:p>
      </dgm:t>
    </dgm:pt>
    <dgm:pt modelId="{870A5CA8-6E67-4CF9-9323-83954A4CA1DF}" type="parTrans" cxnId="{AABDC350-752A-4210-AD6C-F5000E18449C}">
      <dgm:prSet/>
      <dgm:spPr/>
      <dgm:t>
        <a:bodyPr/>
        <a:lstStyle/>
        <a:p>
          <a:endParaRPr lang="en-US"/>
        </a:p>
      </dgm:t>
    </dgm:pt>
    <dgm:pt modelId="{5C779838-99EA-4362-A3D7-E8147BC4137E}" type="sibTrans" cxnId="{AABDC350-752A-4210-AD6C-F5000E18449C}">
      <dgm:prSet/>
      <dgm:spPr/>
      <dgm:t>
        <a:bodyPr/>
        <a:lstStyle/>
        <a:p>
          <a:endParaRPr lang="en-US"/>
        </a:p>
      </dgm:t>
    </dgm:pt>
    <dgm:pt modelId="{D2821F5E-817D-4271-89CE-CFA8AAA06788}">
      <dgm:prSet/>
      <dgm:spPr/>
      <dgm:t>
        <a:bodyPr/>
        <a:lstStyle/>
        <a:p>
          <a:r>
            <a:rPr lang="en-US"/>
            <a:t>Consider how the relationship can be mutually beneficial. What does your project have to offer?</a:t>
          </a:r>
        </a:p>
      </dgm:t>
    </dgm:pt>
    <dgm:pt modelId="{E7B69386-6EFB-412B-922E-D95576801CF7}" type="parTrans" cxnId="{73ADA7ED-723B-4D80-AEB8-3D686CF8D492}">
      <dgm:prSet/>
      <dgm:spPr/>
      <dgm:t>
        <a:bodyPr/>
        <a:lstStyle/>
        <a:p>
          <a:endParaRPr lang="en-US"/>
        </a:p>
      </dgm:t>
    </dgm:pt>
    <dgm:pt modelId="{56E4FE86-C393-40EF-B774-45EBC01F74A0}" type="sibTrans" cxnId="{73ADA7ED-723B-4D80-AEB8-3D686CF8D492}">
      <dgm:prSet/>
      <dgm:spPr/>
      <dgm:t>
        <a:bodyPr/>
        <a:lstStyle/>
        <a:p>
          <a:endParaRPr lang="en-US"/>
        </a:p>
      </dgm:t>
    </dgm:pt>
    <dgm:pt modelId="{18CD997F-2951-4AEE-A30B-03EB4FDF49DC}">
      <dgm:prSet/>
      <dgm:spPr/>
      <dgm:t>
        <a:bodyPr/>
        <a:lstStyle/>
        <a:p>
          <a:r>
            <a:rPr lang="en-US"/>
            <a:t>Tap into a network of organizations</a:t>
          </a:r>
        </a:p>
      </dgm:t>
    </dgm:pt>
    <dgm:pt modelId="{4D40214A-C463-4EB1-836C-E3BD5D0B3FE3}" type="parTrans" cxnId="{FAC4DC42-B3F1-4D08-AF23-23B61A21E7B0}">
      <dgm:prSet/>
      <dgm:spPr/>
      <dgm:t>
        <a:bodyPr/>
        <a:lstStyle/>
        <a:p>
          <a:endParaRPr lang="en-US"/>
        </a:p>
      </dgm:t>
    </dgm:pt>
    <dgm:pt modelId="{837CEE1E-8E40-4307-9039-0B082076E475}" type="sibTrans" cxnId="{FAC4DC42-B3F1-4D08-AF23-23B61A21E7B0}">
      <dgm:prSet/>
      <dgm:spPr/>
      <dgm:t>
        <a:bodyPr/>
        <a:lstStyle/>
        <a:p>
          <a:endParaRPr lang="en-US"/>
        </a:p>
      </dgm:t>
    </dgm:pt>
    <dgm:pt modelId="{F503279D-8398-4946-BA32-16C0E93E862D}">
      <dgm:prSet/>
      <dgm:spPr/>
      <dgm:t>
        <a:bodyPr/>
        <a:lstStyle/>
        <a:p>
          <a:r>
            <a:rPr lang="en-US"/>
            <a:t>Attend events funders attend</a:t>
          </a:r>
        </a:p>
      </dgm:t>
    </dgm:pt>
    <dgm:pt modelId="{D727AE98-67F0-4216-8EF7-D1C79A40554B}" type="parTrans" cxnId="{8349173F-037E-4C11-9F96-471E132C6492}">
      <dgm:prSet/>
      <dgm:spPr/>
      <dgm:t>
        <a:bodyPr/>
        <a:lstStyle/>
        <a:p>
          <a:endParaRPr lang="en-US"/>
        </a:p>
      </dgm:t>
    </dgm:pt>
    <dgm:pt modelId="{5485D79B-4891-4DFA-8B07-31BF0D7FB0E5}" type="sibTrans" cxnId="{8349173F-037E-4C11-9F96-471E132C6492}">
      <dgm:prSet/>
      <dgm:spPr/>
      <dgm:t>
        <a:bodyPr/>
        <a:lstStyle/>
        <a:p>
          <a:endParaRPr lang="en-US"/>
        </a:p>
      </dgm:t>
    </dgm:pt>
    <dgm:pt modelId="{83D3DB54-DB88-4B78-A438-AAEB63F06FBD}">
      <dgm:prSet/>
      <dgm:spPr/>
      <dgm:t>
        <a:bodyPr/>
        <a:lstStyle/>
        <a:p>
          <a:r>
            <a:rPr lang="en-US"/>
            <a:t>Consult someone who has the funding you’re seeking</a:t>
          </a:r>
        </a:p>
      </dgm:t>
    </dgm:pt>
    <dgm:pt modelId="{8FFEB295-F45B-45FC-BEB8-EAD3A0A2682D}" type="parTrans" cxnId="{01AB3EC7-AED4-4248-9619-7413F7143ECA}">
      <dgm:prSet/>
      <dgm:spPr/>
      <dgm:t>
        <a:bodyPr/>
        <a:lstStyle/>
        <a:p>
          <a:endParaRPr lang="en-US"/>
        </a:p>
      </dgm:t>
    </dgm:pt>
    <dgm:pt modelId="{05923199-0D03-4820-B157-F16BC7E31913}" type="sibTrans" cxnId="{01AB3EC7-AED4-4248-9619-7413F7143ECA}">
      <dgm:prSet/>
      <dgm:spPr/>
      <dgm:t>
        <a:bodyPr/>
        <a:lstStyle/>
        <a:p>
          <a:endParaRPr lang="en-US"/>
        </a:p>
      </dgm:t>
    </dgm:pt>
    <dgm:pt modelId="{0BAA3C2C-459C-42C8-B173-6FBFD5BFBC20}">
      <dgm:prSet/>
      <dgm:spPr/>
      <dgm:t>
        <a:bodyPr/>
        <a:lstStyle/>
        <a:p>
          <a:r>
            <a:rPr lang="en-US"/>
            <a:t>Understand the funding restrictions/parameters</a:t>
          </a:r>
        </a:p>
      </dgm:t>
    </dgm:pt>
    <dgm:pt modelId="{5BA6D033-F262-49B2-AEED-112C974CCC0A}" type="parTrans" cxnId="{7273B9E4-C821-44B2-824A-FD18A413EC76}">
      <dgm:prSet/>
      <dgm:spPr/>
      <dgm:t>
        <a:bodyPr/>
        <a:lstStyle/>
        <a:p>
          <a:endParaRPr lang="en-US"/>
        </a:p>
      </dgm:t>
    </dgm:pt>
    <dgm:pt modelId="{603C1836-F1A5-47A6-AFC8-3EE2493D2A66}" type="sibTrans" cxnId="{7273B9E4-C821-44B2-824A-FD18A413EC76}">
      <dgm:prSet/>
      <dgm:spPr/>
      <dgm:t>
        <a:bodyPr/>
        <a:lstStyle/>
        <a:p>
          <a:endParaRPr lang="en-US"/>
        </a:p>
      </dgm:t>
    </dgm:pt>
    <dgm:pt modelId="{C5F5955F-8869-461A-B3E4-B185D323A572}">
      <dgm:prSet/>
      <dgm:spPr/>
      <dgm:t>
        <a:bodyPr/>
        <a:lstStyle/>
        <a:p>
          <a:r>
            <a:rPr lang="en-US"/>
            <a:t>Contact program officers</a:t>
          </a:r>
        </a:p>
      </dgm:t>
    </dgm:pt>
    <dgm:pt modelId="{77743369-0C29-43F8-8E0A-16234D6A9F89}" type="parTrans" cxnId="{ADC19DFF-CFD5-41F9-8EBB-AA2F1B725402}">
      <dgm:prSet/>
      <dgm:spPr/>
      <dgm:t>
        <a:bodyPr/>
        <a:lstStyle/>
        <a:p>
          <a:endParaRPr lang="en-US"/>
        </a:p>
      </dgm:t>
    </dgm:pt>
    <dgm:pt modelId="{68E0892D-E49F-436A-AFA9-AAA5DBEC2739}" type="sibTrans" cxnId="{ADC19DFF-CFD5-41F9-8EBB-AA2F1B725402}">
      <dgm:prSet/>
      <dgm:spPr/>
      <dgm:t>
        <a:bodyPr/>
        <a:lstStyle/>
        <a:p>
          <a:endParaRPr lang="en-US"/>
        </a:p>
      </dgm:t>
    </dgm:pt>
    <dgm:pt modelId="{16913D14-FAD8-4235-97C3-BF70D930A4C4}" type="pres">
      <dgm:prSet presAssocID="{9DDAA768-D3BC-46CA-AF0C-B0E530D078BC}" presName="linear" presStyleCnt="0">
        <dgm:presLayoutVars>
          <dgm:dir/>
          <dgm:animLvl val="lvl"/>
          <dgm:resizeHandles val="exact"/>
        </dgm:presLayoutVars>
      </dgm:prSet>
      <dgm:spPr/>
      <dgm:t>
        <a:bodyPr/>
        <a:lstStyle/>
        <a:p>
          <a:endParaRPr lang="en-US"/>
        </a:p>
      </dgm:t>
    </dgm:pt>
    <dgm:pt modelId="{32EA4966-43C6-47F0-B3A8-FF5E74879BFB}" type="pres">
      <dgm:prSet presAssocID="{E6617D33-37CC-44BB-83BF-F66A30800355}" presName="parentLin" presStyleCnt="0"/>
      <dgm:spPr/>
    </dgm:pt>
    <dgm:pt modelId="{73970073-4196-4323-974D-25EBDCAE3E48}" type="pres">
      <dgm:prSet presAssocID="{E6617D33-37CC-44BB-83BF-F66A30800355}" presName="parentLeftMargin" presStyleLbl="node1" presStyleIdx="0" presStyleCnt="2"/>
      <dgm:spPr/>
      <dgm:t>
        <a:bodyPr/>
        <a:lstStyle/>
        <a:p>
          <a:endParaRPr lang="en-US"/>
        </a:p>
      </dgm:t>
    </dgm:pt>
    <dgm:pt modelId="{5EFE24FD-043D-48CC-9A46-5C0F4A7C2E64}" type="pres">
      <dgm:prSet presAssocID="{E6617D33-37CC-44BB-83BF-F66A30800355}" presName="parentText" presStyleLbl="node1" presStyleIdx="0" presStyleCnt="2">
        <dgm:presLayoutVars>
          <dgm:chMax val="0"/>
          <dgm:bulletEnabled val="1"/>
        </dgm:presLayoutVars>
      </dgm:prSet>
      <dgm:spPr/>
      <dgm:t>
        <a:bodyPr/>
        <a:lstStyle/>
        <a:p>
          <a:endParaRPr lang="en-US"/>
        </a:p>
      </dgm:t>
    </dgm:pt>
    <dgm:pt modelId="{48A89D6B-19B0-4E82-A546-47AF04189B0F}" type="pres">
      <dgm:prSet presAssocID="{E6617D33-37CC-44BB-83BF-F66A30800355}" presName="negativeSpace" presStyleCnt="0"/>
      <dgm:spPr/>
    </dgm:pt>
    <dgm:pt modelId="{A250DDFD-E3E8-4AA7-984A-C1CA1645B804}" type="pres">
      <dgm:prSet presAssocID="{E6617D33-37CC-44BB-83BF-F66A30800355}" presName="childText" presStyleLbl="conFgAcc1" presStyleIdx="0" presStyleCnt="2">
        <dgm:presLayoutVars>
          <dgm:bulletEnabled val="1"/>
        </dgm:presLayoutVars>
      </dgm:prSet>
      <dgm:spPr/>
      <dgm:t>
        <a:bodyPr/>
        <a:lstStyle/>
        <a:p>
          <a:endParaRPr lang="en-US"/>
        </a:p>
      </dgm:t>
    </dgm:pt>
    <dgm:pt modelId="{6C56E540-0A92-489B-9686-830D05B48E65}" type="pres">
      <dgm:prSet presAssocID="{2B366F59-932C-45A7-89C0-6E967ABB6AFF}" presName="spaceBetweenRectangles" presStyleCnt="0"/>
      <dgm:spPr/>
    </dgm:pt>
    <dgm:pt modelId="{B69EE45A-DBF6-4EB1-AD65-A2DD71A4B017}" type="pres">
      <dgm:prSet presAssocID="{686D7949-1215-4AFA-AA02-A3F03705EC9B}" presName="parentLin" presStyleCnt="0"/>
      <dgm:spPr/>
    </dgm:pt>
    <dgm:pt modelId="{D793ED08-67E0-44FC-A0C6-2701C998B0D9}" type="pres">
      <dgm:prSet presAssocID="{686D7949-1215-4AFA-AA02-A3F03705EC9B}" presName="parentLeftMargin" presStyleLbl="node1" presStyleIdx="0" presStyleCnt="2"/>
      <dgm:spPr/>
      <dgm:t>
        <a:bodyPr/>
        <a:lstStyle/>
        <a:p>
          <a:endParaRPr lang="en-US"/>
        </a:p>
      </dgm:t>
    </dgm:pt>
    <dgm:pt modelId="{74209076-78B6-455A-8A34-AAFD71E15F5B}" type="pres">
      <dgm:prSet presAssocID="{686D7949-1215-4AFA-AA02-A3F03705EC9B}" presName="parentText" presStyleLbl="node1" presStyleIdx="1" presStyleCnt="2">
        <dgm:presLayoutVars>
          <dgm:chMax val="0"/>
          <dgm:bulletEnabled val="1"/>
        </dgm:presLayoutVars>
      </dgm:prSet>
      <dgm:spPr/>
      <dgm:t>
        <a:bodyPr/>
        <a:lstStyle/>
        <a:p>
          <a:endParaRPr lang="en-US"/>
        </a:p>
      </dgm:t>
    </dgm:pt>
    <dgm:pt modelId="{6884FA82-8FBD-4EE2-B9A8-CCACF796A236}" type="pres">
      <dgm:prSet presAssocID="{686D7949-1215-4AFA-AA02-A3F03705EC9B}" presName="negativeSpace" presStyleCnt="0"/>
      <dgm:spPr/>
    </dgm:pt>
    <dgm:pt modelId="{690B01DC-ED9B-41E1-BE53-F1DEF9AD12E5}" type="pres">
      <dgm:prSet presAssocID="{686D7949-1215-4AFA-AA02-A3F03705EC9B}" presName="childText" presStyleLbl="conFgAcc1" presStyleIdx="1" presStyleCnt="2">
        <dgm:presLayoutVars>
          <dgm:bulletEnabled val="1"/>
        </dgm:presLayoutVars>
      </dgm:prSet>
      <dgm:spPr/>
      <dgm:t>
        <a:bodyPr/>
        <a:lstStyle/>
        <a:p>
          <a:endParaRPr lang="en-US"/>
        </a:p>
      </dgm:t>
    </dgm:pt>
  </dgm:ptLst>
  <dgm:cxnLst>
    <dgm:cxn modelId="{ECB864CF-B030-44BB-BCFB-33DB7FE8A90D}" type="presOf" srcId="{B89E4E30-412A-4368-9B3B-46735107562B}" destId="{A250DDFD-E3E8-4AA7-984A-C1CA1645B804}" srcOrd="0" destOrd="1" presId="urn:microsoft.com/office/officeart/2005/8/layout/list1"/>
    <dgm:cxn modelId="{5CFFD49E-5814-451C-996E-ABB16F0E47F6}" type="presOf" srcId="{C5F5955F-8869-461A-B3E4-B185D323A572}" destId="{690B01DC-ED9B-41E1-BE53-F1DEF9AD12E5}" srcOrd="0" destOrd="2" presId="urn:microsoft.com/office/officeart/2005/8/layout/list1"/>
    <dgm:cxn modelId="{7847198B-531B-4986-A30C-11F4D256A108}" srcId="{E6617D33-37CC-44BB-83BF-F66A30800355}" destId="{FB4FEAC6-39FB-489F-BA5F-5137A4CCCFAE}" srcOrd="0" destOrd="0" parTransId="{9D0608F7-8FDD-494F-BCAD-158B8381A27A}" sibTransId="{88F3A43A-0525-46BF-B79E-3266A998017A}"/>
    <dgm:cxn modelId="{E6BD1419-46E3-4252-8D21-49EB37E7D74B}" srcId="{9DDAA768-D3BC-46CA-AF0C-B0E530D078BC}" destId="{E6617D33-37CC-44BB-83BF-F66A30800355}" srcOrd="0" destOrd="0" parTransId="{DEE826A3-D269-4049-812B-C2CE049A5346}" sibTransId="{2B366F59-932C-45A7-89C0-6E967ABB6AFF}"/>
    <dgm:cxn modelId="{7F9D33D4-D067-40B2-885D-C9D9D8EC4E2E}" type="presOf" srcId="{0BAA3C2C-459C-42C8-B173-6FBFD5BFBC20}" destId="{690B01DC-ED9B-41E1-BE53-F1DEF9AD12E5}" srcOrd="0" destOrd="1" presId="urn:microsoft.com/office/officeart/2005/8/layout/list1"/>
    <dgm:cxn modelId="{8F0D0B49-3100-4EBE-82C7-0D420106166E}" srcId="{9DDAA768-D3BC-46CA-AF0C-B0E530D078BC}" destId="{686D7949-1215-4AFA-AA02-A3F03705EC9B}" srcOrd="1" destOrd="0" parTransId="{D6EBA4B4-A5A0-479C-A099-B93E84F7B99D}" sibTransId="{DF9C1B57-5B7D-4E2D-9DEA-ECD5790AB29B}"/>
    <dgm:cxn modelId="{ADC19DFF-CFD5-41F9-8EBB-AA2F1B725402}" srcId="{686D7949-1215-4AFA-AA02-A3F03705EC9B}" destId="{C5F5955F-8869-461A-B3E4-B185D323A572}" srcOrd="2" destOrd="0" parTransId="{77743369-0C29-43F8-8E0A-16234D6A9F89}" sibTransId="{68E0892D-E49F-436A-AFA9-AAA5DBEC2739}"/>
    <dgm:cxn modelId="{6B1732F6-720E-4105-A5C8-D27D162413EB}" type="presOf" srcId="{18CD997F-2951-4AEE-A30B-03EB4FDF49DC}" destId="{A250DDFD-E3E8-4AA7-984A-C1CA1645B804}" srcOrd="0" destOrd="3" presId="urn:microsoft.com/office/officeart/2005/8/layout/list1"/>
    <dgm:cxn modelId="{1979A201-A9F7-4F0B-944C-6C5F19695E41}" type="presOf" srcId="{E6617D33-37CC-44BB-83BF-F66A30800355}" destId="{5EFE24FD-043D-48CC-9A46-5C0F4A7C2E64}" srcOrd="1" destOrd="0" presId="urn:microsoft.com/office/officeart/2005/8/layout/list1"/>
    <dgm:cxn modelId="{EDA3DDCC-D28B-4CAF-9B3D-A062EB05C282}" type="presOf" srcId="{686D7949-1215-4AFA-AA02-A3F03705EC9B}" destId="{74209076-78B6-455A-8A34-AAFD71E15F5B}" srcOrd="1" destOrd="0" presId="urn:microsoft.com/office/officeart/2005/8/layout/list1"/>
    <dgm:cxn modelId="{7273B9E4-C821-44B2-824A-FD18A413EC76}" srcId="{686D7949-1215-4AFA-AA02-A3F03705EC9B}" destId="{0BAA3C2C-459C-42C8-B173-6FBFD5BFBC20}" srcOrd="1" destOrd="0" parTransId="{5BA6D033-F262-49B2-AEED-112C974CCC0A}" sibTransId="{603C1836-F1A5-47A6-AFC8-3EE2493D2A66}"/>
    <dgm:cxn modelId="{CFFB69A6-9992-4411-9BFA-E672BF8A087B}" type="presOf" srcId="{E6617D33-37CC-44BB-83BF-F66A30800355}" destId="{73970073-4196-4323-974D-25EBDCAE3E48}" srcOrd="0" destOrd="0" presId="urn:microsoft.com/office/officeart/2005/8/layout/list1"/>
    <dgm:cxn modelId="{73ADA7ED-723B-4D80-AEB8-3D686CF8D492}" srcId="{E6617D33-37CC-44BB-83BF-F66A30800355}" destId="{D2821F5E-817D-4271-89CE-CFA8AAA06788}" srcOrd="2" destOrd="0" parTransId="{E7B69386-6EFB-412B-922E-D95576801CF7}" sibTransId="{56E4FE86-C393-40EF-B774-45EBC01F74A0}"/>
    <dgm:cxn modelId="{1BBA7136-EC3F-4D4C-8DF7-4C0074F83139}" type="presOf" srcId="{9DDAA768-D3BC-46CA-AF0C-B0E530D078BC}" destId="{16913D14-FAD8-4235-97C3-BF70D930A4C4}" srcOrd="0" destOrd="0" presId="urn:microsoft.com/office/officeart/2005/8/layout/list1"/>
    <dgm:cxn modelId="{FAC4DC42-B3F1-4D08-AF23-23B61A21E7B0}" srcId="{E6617D33-37CC-44BB-83BF-F66A30800355}" destId="{18CD997F-2951-4AEE-A30B-03EB4FDF49DC}" srcOrd="3" destOrd="0" parTransId="{4D40214A-C463-4EB1-836C-E3BD5D0B3FE3}" sibTransId="{837CEE1E-8E40-4307-9039-0B082076E475}"/>
    <dgm:cxn modelId="{01AB3EC7-AED4-4248-9619-7413F7143ECA}" srcId="{686D7949-1215-4AFA-AA02-A3F03705EC9B}" destId="{83D3DB54-DB88-4B78-A438-AAEB63F06FBD}" srcOrd="0" destOrd="0" parTransId="{8FFEB295-F45B-45FC-BEB8-EAD3A0A2682D}" sibTransId="{05923199-0D03-4820-B157-F16BC7E31913}"/>
    <dgm:cxn modelId="{0E5E3877-6212-452C-BE4A-D686BD132D0E}" type="presOf" srcId="{686D7949-1215-4AFA-AA02-A3F03705EC9B}" destId="{D793ED08-67E0-44FC-A0C6-2701C998B0D9}" srcOrd="0" destOrd="0" presId="urn:microsoft.com/office/officeart/2005/8/layout/list1"/>
    <dgm:cxn modelId="{76B927CB-C977-4228-9A9B-23B421181410}" type="presOf" srcId="{D2821F5E-817D-4271-89CE-CFA8AAA06788}" destId="{A250DDFD-E3E8-4AA7-984A-C1CA1645B804}" srcOrd="0" destOrd="2" presId="urn:microsoft.com/office/officeart/2005/8/layout/list1"/>
    <dgm:cxn modelId="{AABDC350-752A-4210-AD6C-F5000E18449C}" srcId="{E6617D33-37CC-44BB-83BF-F66A30800355}" destId="{B89E4E30-412A-4368-9B3B-46735107562B}" srcOrd="1" destOrd="0" parTransId="{870A5CA8-6E67-4CF9-9323-83954A4CA1DF}" sibTransId="{5C779838-99EA-4362-A3D7-E8147BC4137E}"/>
    <dgm:cxn modelId="{F44D62A3-80D2-47E9-B619-47637AA574E5}" type="presOf" srcId="{83D3DB54-DB88-4B78-A438-AAEB63F06FBD}" destId="{690B01DC-ED9B-41E1-BE53-F1DEF9AD12E5}" srcOrd="0" destOrd="0" presId="urn:microsoft.com/office/officeart/2005/8/layout/list1"/>
    <dgm:cxn modelId="{8349173F-037E-4C11-9F96-471E132C6492}" srcId="{E6617D33-37CC-44BB-83BF-F66A30800355}" destId="{F503279D-8398-4946-BA32-16C0E93E862D}" srcOrd="4" destOrd="0" parTransId="{D727AE98-67F0-4216-8EF7-D1C79A40554B}" sibTransId="{5485D79B-4891-4DFA-8B07-31BF0D7FB0E5}"/>
    <dgm:cxn modelId="{BB5A7CC0-B55D-49C0-B3B7-C3DF40561ADB}" type="presOf" srcId="{FB4FEAC6-39FB-489F-BA5F-5137A4CCCFAE}" destId="{A250DDFD-E3E8-4AA7-984A-C1CA1645B804}" srcOrd="0" destOrd="0" presId="urn:microsoft.com/office/officeart/2005/8/layout/list1"/>
    <dgm:cxn modelId="{5AFF7A30-D5BD-43C4-AAFF-8114A1F65129}" type="presOf" srcId="{F503279D-8398-4946-BA32-16C0E93E862D}" destId="{A250DDFD-E3E8-4AA7-984A-C1CA1645B804}" srcOrd="0" destOrd="4" presId="urn:microsoft.com/office/officeart/2005/8/layout/list1"/>
    <dgm:cxn modelId="{3711D0CE-5CF3-4E45-8C92-BE7CEA0B5491}" type="presParOf" srcId="{16913D14-FAD8-4235-97C3-BF70D930A4C4}" destId="{32EA4966-43C6-47F0-B3A8-FF5E74879BFB}" srcOrd="0" destOrd="0" presId="urn:microsoft.com/office/officeart/2005/8/layout/list1"/>
    <dgm:cxn modelId="{4C767C7E-E488-47F3-AE2C-953D4BCB8203}" type="presParOf" srcId="{32EA4966-43C6-47F0-B3A8-FF5E74879BFB}" destId="{73970073-4196-4323-974D-25EBDCAE3E48}" srcOrd="0" destOrd="0" presId="urn:microsoft.com/office/officeart/2005/8/layout/list1"/>
    <dgm:cxn modelId="{BC522E0C-5AB7-4604-813F-34B20D6ABF35}" type="presParOf" srcId="{32EA4966-43C6-47F0-B3A8-FF5E74879BFB}" destId="{5EFE24FD-043D-48CC-9A46-5C0F4A7C2E64}" srcOrd="1" destOrd="0" presId="urn:microsoft.com/office/officeart/2005/8/layout/list1"/>
    <dgm:cxn modelId="{1A8E730F-A55E-46D4-BE9E-520CFF0E9A14}" type="presParOf" srcId="{16913D14-FAD8-4235-97C3-BF70D930A4C4}" destId="{48A89D6B-19B0-4E82-A546-47AF04189B0F}" srcOrd="1" destOrd="0" presId="urn:microsoft.com/office/officeart/2005/8/layout/list1"/>
    <dgm:cxn modelId="{80323D8C-AF8F-4D59-B090-7E2DA9F2A085}" type="presParOf" srcId="{16913D14-FAD8-4235-97C3-BF70D930A4C4}" destId="{A250DDFD-E3E8-4AA7-984A-C1CA1645B804}" srcOrd="2" destOrd="0" presId="urn:microsoft.com/office/officeart/2005/8/layout/list1"/>
    <dgm:cxn modelId="{B40F4B77-C772-44FF-81C6-D2303F92B449}" type="presParOf" srcId="{16913D14-FAD8-4235-97C3-BF70D930A4C4}" destId="{6C56E540-0A92-489B-9686-830D05B48E65}" srcOrd="3" destOrd="0" presId="urn:microsoft.com/office/officeart/2005/8/layout/list1"/>
    <dgm:cxn modelId="{503B5C92-AC8D-497C-8B97-799CA515ED8B}" type="presParOf" srcId="{16913D14-FAD8-4235-97C3-BF70D930A4C4}" destId="{B69EE45A-DBF6-4EB1-AD65-A2DD71A4B017}" srcOrd="4" destOrd="0" presId="urn:microsoft.com/office/officeart/2005/8/layout/list1"/>
    <dgm:cxn modelId="{F8BE2A07-05F1-4D13-86A9-68075EFD1C90}" type="presParOf" srcId="{B69EE45A-DBF6-4EB1-AD65-A2DD71A4B017}" destId="{D793ED08-67E0-44FC-A0C6-2701C998B0D9}" srcOrd="0" destOrd="0" presId="urn:microsoft.com/office/officeart/2005/8/layout/list1"/>
    <dgm:cxn modelId="{70FB51C4-FBA2-4E37-AE67-0B3A8E773B3A}" type="presParOf" srcId="{B69EE45A-DBF6-4EB1-AD65-A2DD71A4B017}" destId="{74209076-78B6-455A-8A34-AAFD71E15F5B}" srcOrd="1" destOrd="0" presId="urn:microsoft.com/office/officeart/2005/8/layout/list1"/>
    <dgm:cxn modelId="{4500350F-DCD6-415D-ABD6-90956FD31BFC}" type="presParOf" srcId="{16913D14-FAD8-4235-97C3-BF70D930A4C4}" destId="{6884FA82-8FBD-4EE2-B9A8-CCACF796A236}" srcOrd="5" destOrd="0" presId="urn:microsoft.com/office/officeart/2005/8/layout/list1"/>
    <dgm:cxn modelId="{2766CFF4-335D-4B97-905D-392569361919}" type="presParOf" srcId="{16913D14-FAD8-4235-97C3-BF70D930A4C4}" destId="{690B01DC-ED9B-41E1-BE53-F1DEF9AD12E5}" srcOrd="6"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5B7F2-E744-48B4-ABC9-9BDFC5AD73A1}">
      <dsp:nvSpPr>
        <dsp:cNvPr id="0" name=""/>
        <dsp:cNvSpPr/>
      </dsp:nvSpPr>
      <dsp:spPr>
        <a:xfrm>
          <a:off x="0" y="232641"/>
          <a:ext cx="6137910" cy="992250"/>
        </a:xfrm>
        <a:prstGeom prst="rect">
          <a:avLst/>
        </a:prstGeom>
        <a:solidFill>
          <a:schemeClr val="accent6">
            <a:alpha val="90000"/>
            <a:tint val="40000"/>
            <a:hueOff val="0"/>
            <a:satOff val="0"/>
            <a:lumOff val="0"/>
            <a:alphaOff val="0"/>
          </a:schemeClr>
        </a:solidFill>
        <a:ln w="22225"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370" tIns="312420" rIns="476370" bIns="71120" numCol="1" spcCol="1270" anchor="t" anchorCtr="0">
          <a:noAutofit/>
        </a:bodyPr>
        <a:lstStyle/>
        <a:p>
          <a:pPr marL="57150" lvl="1" indent="-57150" algn="l" defTabSz="444500">
            <a:lnSpc>
              <a:spcPct val="90000"/>
            </a:lnSpc>
            <a:spcBef>
              <a:spcPct val="0"/>
            </a:spcBef>
            <a:spcAft>
              <a:spcPct val="15000"/>
            </a:spcAft>
            <a:buChar char="••"/>
          </a:pPr>
          <a:r>
            <a:rPr lang="en-US" sz="1000" b="1" kern="1200" dirty="0" smtClean="0"/>
            <a:t>Research</a:t>
          </a:r>
          <a:r>
            <a:rPr lang="en-US" sz="1000" kern="1200" dirty="0" smtClean="0"/>
            <a:t> the </a:t>
          </a:r>
          <a:r>
            <a:rPr lang="en-US" sz="1000" kern="1200" dirty="0" err="1" smtClean="0"/>
            <a:t>grantmaker</a:t>
          </a:r>
          <a:r>
            <a:rPr lang="en-US" sz="1000" kern="1200" dirty="0" smtClean="0"/>
            <a:t> and </a:t>
          </a:r>
          <a:r>
            <a:rPr lang="en-US" sz="1000" b="1" kern="1200" dirty="0" smtClean="0"/>
            <a:t>build relationships</a:t>
          </a:r>
          <a:endParaRPr lang="en-US" sz="1000" kern="1200"/>
        </a:p>
        <a:p>
          <a:pPr marL="57150" lvl="1" indent="-57150" algn="l" defTabSz="444500">
            <a:lnSpc>
              <a:spcPct val="90000"/>
            </a:lnSpc>
            <a:spcBef>
              <a:spcPct val="0"/>
            </a:spcBef>
            <a:spcAft>
              <a:spcPct val="15000"/>
            </a:spcAft>
            <a:buChar char="••"/>
          </a:pPr>
          <a:r>
            <a:rPr lang="en-US" sz="1000" kern="1200" dirty="0" smtClean="0"/>
            <a:t>Consult the g</a:t>
          </a:r>
          <a:r>
            <a:rPr lang="en-US" sz="1000" kern="1200" dirty="0" err="1" smtClean="0"/>
            <a:t>rantmaker’s</a:t>
          </a:r>
          <a:r>
            <a:rPr lang="en-US" sz="1000" kern="1200" dirty="0" smtClean="0"/>
            <a:t> website, news sources, and local media</a:t>
          </a:r>
        </a:p>
        <a:p>
          <a:pPr marL="57150" lvl="1" indent="-57150" algn="l" defTabSz="444500">
            <a:lnSpc>
              <a:spcPct val="90000"/>
            </a:lnSpc>
            <a:spcBef>
              <a:spcPct val="0"/>
            </a:spcBef>
            <a:spcAft>
              <a:spcPct val="15000"/>
            </a:spcAft>
            <a:buChar char="••"/>
          </a:pPr>
          <a:r>
            <a:rPr lang="en-US" sz="1000" kern="1200" dirty="0" smtClean="0"/>
            <a:t>Perform internet searches (S</a:t>
          </a:r>
          <a:r>
            <a:rPr lang="en-US" sz="1000" kern="1200" dirty="0"/>
            <a:t>earch </a:t>
          </a:r>
          <a:r>
            <a:rPr lang="en-US" sz="1000" kern="1200" dirty="0" smtClean="0"/>
            <a:t>your topic plus </a:t>
          </a:r>
          <a:r>
            <a:rPr lang="en-US" sz="1000" kern="1200" dirty="0"/>
            <a:t>the word “foundation</a:t>
          </a:r>
          <a:r>
            <a:rPr lang="en-US" sz="1000" kern="1200" dirty="0" smtClean="0"/>
            <a:t>”)</a:t>
          </a:r>
        </a:p>
        <a:p>
          <a:pPr marL="57150" lvl="1" indent="-57150" algn="l" defTabSz="444500">
            <a:lnSpc>
              <a:spcPct val="90000"/>
            </a:lnSpc>
            <a:spcBef>
              <a:spcPct val="0"/>
            </a:spcBef>
            <a:spcAft>
              <a:spcPct val="15000"/>
            </a:spcAft>
            <a:buChar char="••"/>
          </a:pPr>
          <a:r>
            <a:rPr lang="en-US" sz="1000" kern="1200" dirty="0" smtClean="0"/>
            <a:t>Utilize your own network of peers and colleagues</a:t>
          </a:r>
          <a:endParaRPr lang="en-US" sz="1000" kern="1200" dirty="0"/>
        </a:p>
      </dsp:txBody>
      <dsp:txXfrm>
        <a:off x="0" y="232641"/>
        <a:ext cx="6137910" cy="992250"/>
      </dsp:txXfrm>
    </dsp:sp>
    <dsp:sp modelId="{489AF1D0-56F9-4717-9AAA-BCB3BA82C6AA}">
      <dsp:nvSpPr>
        <dsp:cNvPr id="0" name=""/>
        <dsp:cNvSpPr/>
      </dsp:nvSpPr>
      <dsp:spPr>
        <a:xfrm>
          <a:off x="306895" y="11241"/>
          <a:ext cx="4296537" cy="442800"/>
        </a:xfrm>
        <a:prstGeom prst="roundRect">
          <a:avLst/>
        </a:prstGeom>
        <a:solidFill>
          <a:schemeClr val="lt1"/>
        </a:solidFill>
        <a:ln w="22225" cap="rnd"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62399" tIns="0" rIns="162399" bIns="0" numCol="1" spcCol="1270" anchor="ctr" anchorCtr="0">
          <a:noAutofit/>
        </a:bodyPr>
        <a:lstStyle/>
        <a:p>
          <a:pPr lvl="0" algn="l" defTabSz="666750">
            <a:lnSpc>
              <a:spcPct val="90000"/>
            </a:lnSpc>
            <a:spcBef>
              <a:spcPct val="0"/>
            </a:spcBef>
            <a:spcAft>
              <a:spcPct val="35000"/>
            </a:spcAft>
          </a:pPr>
          <a:r>
            <a:rPr lang="en-US" sz="1500" kern="1200"/>
            <a:t>Grantmaking Foundations</a:t>
          </a:r>
        </a:p>
      </dsp:txBody>
      <dsp:txXfrm>
        <a:off x="328511" y="32857"/>
        <a:ext cx="4253305" cy="3995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0DDFD-E3E8-4AA7-984A-C1CA1645B804}">
      <dsp:nvSpPr>
        <dsp:cNvPr id="0" name=""/>
        <dsp:cNvSpPr/>
      </dsp:nvSpPr>
      <dsp:spPr>
        <a:xfrm>
          <a:off x="0" y="192166"/>
          <a:ext cx="5943600" cy="1165500"/>
        </a:xfrm>
        <a:prstGeom prst="rect">
          <a:avLst/>
        </a:prstGeom>
        <a:solidFill>
          <a:schemeClr val="accent6">
            <a:alpha val="90000"/>
            <a:tint val="40000"/>
            <a:hueOff val="0"/>
            <a:satOff val="0"/>
            <a:lumOff val="0"/>
            <a:alphaOff val="0"/>
          </a:schemeClr>
        </a:solidFill>
        <a:ln w="22225"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08280" rIns="461289"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Research the non-profit/association and build relationships</a:t>
          </a:r>
        </a:p>
        <a:p>
          <a:pPr marL="57150" lvl="1" indent="-57150" algn="l" defTabSz="444500">
            <a:lnSpc>
              <a:spcPct val="90000"/>
            </a:lnSpc>
            <a:spcBef>
              <a:spcPct val="0"/>
            </a:spcBef>
            <a:spcAft>
              <a:spcPct val="15000"/>
            </a:spcAft>
            <a:buChar char="••"/>
          </a:pPr>
          <a:r>
            <a:rPr lang="en-US" sz="1000" kern="1200"/>
            <a:t>Align your project with an association that shares your project vision</a:t>
          </a:r>
        </a:p>
        <a:p>
          <a:pPr marL="57150" lvl="1" indent="-57150" algn="l" defTabSz="444500">
            <a:lnSpc>
              <a:spcPct val="90000"/>
            </a:lnSpc>
            <a:spcBef>
              <a:spcPct val="0"/>
            </a:spcBef>
            <a:spcAft>
              <a:spcPct val="15000"/>
            </a:spcAft>
            <a:buChar char="••"/>
          </a:pPr>
          <a:r>
            <a:rPr lang="en-US" sz="1000" kern="1200"/>
            <a:t>Consider how the relationship can be mutually beneficial. What does your project have to offer?</a:t>
          </a:r>
        </a:p>
        <a:p>
          <a:pPr marL="57150" lvl="1" indent="-57150" algn="l" defTabSz="444500">
            <a:lnSpc>
              <a:spcPct val="90000"/>
            </a:lnSpc>
            <a:spcBef>
              <a:spcPct val="0"/>
            </a:spcBef>
            <a:spcAft>
              <a:spcPct val="15000"/>
            </a:spcAft>
            <a:buChar char="••"/>
          </a:pPr>
          <a:r>
            <a:rPr lang="en-US" sz="1000" kern="1200"/>
            <a:t>Tap into a network of organizations</a:t>
          </a:r>
        </a:p>
        <a:p>
          <a:pPr marL="57150" lvl="1" indent="-57150" algn="l" defTabSz="444500">
            <a:lnSpc>
              <a:spcPct val="90000"/>
            </a:lnSpc>
            <a:spcBef>
              <a:spcPct val="0"/>
            </a:spcBef>
            <a:spcAft>
              <a:spcPct val="15000"/>
            </a:spcAft>
            <a:buChar char="••"/>
          </a:pPr>
          <a:r>
            <a:rPr lang="en-US" sz="1000" kern="1200"/>
            <a:t>Attend events funders attend</a:t>
          </a:r>
        </a:p>
      </dsp:txBody>
      <dsp:txXfrm>
        <a:off x="0" y="192166"/>
        <a:ext cx="5943600" cy="1165500"/>
      </dsp:txXfrm>
    </dsp:sp>
    <dsp:sp modelId="{5EFE24FD-043D-48CC-9A46-5C0F4A7C2E64}">
      <dsp:nvSpPr>
        <dsp:cNvPr id="0" name=""/>
        <dsp:cNvSpPr/>
      </dsp:nvSpPr>
      <dsp:spPr>
        <a:xfrm>
          <a:off x="297180" y="44566"/>
          <a:ext cx="4160520" cy="295200"/>
        </a:xfrm>
        <a:prstGeom prst="roundRect">
          <a:avLst/>
        </a:prstGeom>
        <a:solidFill>
          <a:schemeClr val="lt1"/>
        </a:solidFill>
        <a:ln w="22225" cap="rnd"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57258" tIns="0" rIns="157258" bIns="0" numCol="1" spcCol="1270" anchor="ctr" anchorCtr="0">
          <a:noAutofit/>
        </a:bodyPr>
        <a:lstStyle/>
        <a:p>
          <a:pPr lvl="0" algn="l" defTabSz="666750">
            <a:lnSpc>
              <a:spcPct val="90000"/>
            </a:lnSpc>
            <a:spcBef>
              <a:spcPct val="0"/>
            </a:spcBef>
            <a:spcAft>
              <a:spcPct val="35000"/>
            </a:spcAft>
          </a:pPr>
          <a:r>
            <a:rPr lang="en-US" sz="1500" kern="1200"/>
            <a:t>Non-Profit and Profressional Associations</a:t>
          </a:r>
        </a:p>
      </dsp:txBody>
      <dsp:txXfrm>
        <a:off x="311590" y="58976"/>
        <a:ext cx="4131700" cy="266380"/>
      </dsp:txXfrm>
    </dsp:sp>
    <dsp:sp modelId="{690B01DC-ED9B-41E1-BE53-F1DEF9AD12E5}">
      <dsp:nvSpPr>
        <dsp:cNvPr id="0" name=""/>
        <dsp:cNvSpPr/>
      </dsp:nvSpPr>
      <dsp:spPr>
        <a:xfrm>
          <a:off x="0" y="1559266"/>
          <a:ext cx="5943600" cy="724500"/>
        </a:xfrm>
        <a:prstGeom prst="rect">
          <a:avLst/>
        </a:prstGeom>
        <a:solidFill>
          <a:schemeClr val="accent6">
            <a:alpha val="90000"/>
            <a:tint val="40000"/>
            <a:hueOff val="0"/>
            <a:satOff val="0"/>
            <a:lumOff val="0"/>
            <a:alphaOff val="0"/>
          </a:schemeClr>
        </a:solidFill>
        <a:ln w="22225" cap="rnd"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89" tIns="208280" rIns="461289"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Consult someone who has the funding you’re seeking</a:t>
          </a:r>
        </a:p>
        <a:p>
          <a:pPr marL="57150" lvl="1" indent="-57150" algn="l" defTabSz="444500">
            <a:lnSpc>
              <a:spcPct val="90000"/>
            </a:lnSpc>
            <a:spcBef>
              <a:spcPct val="0"/>
            </a:spcBef>
            <a:spcAft>
              <a:spcPct val="15000"/>
            </a:spcAft>
            <a:buChar char="••"/>
          </a:pPr>
          <a:r>
            <a:rPr lang="en-US" sz="1000" kern="1200"/>
            <a:t>Understand the funding restrictions/parameters</a:t>
          </a:r>
        </a:p>
        <a:p>
          <a:pPr marL="57150" lvl="1" indent="-57150" algn="l" defTabSz="444500">
            <a:lnSpc>
              <a:spcPct val="90000"/>
            </a:lnSpc>
            <a:spcBef>
              <a:spcPct val="0"/>
            </a:spcBef>
            <a:spcAft>
              <a:spcPct val="15000"/>
            </a:spcAft>
            <a:buChar char="••"/>
          </a:pPr>
          <a:r>
            <a:rPr lang="en-US" sz="1000" kern="1200"/>
            <a:t>Contact program officers</a:t>
          </a:r>
        </a:p>
      </dsp:txBody>
      <dsp:txXfrm>
        <a:off x="0" y="1559266"/>
        <a:ext cx="5943600" cy="724500"/>
      </dsp:txXfrm>
    </dsp:sp>
    <dsp:sp modelId="{74209076-78B6-455A-8A34-AAFD71E15F5B}">
      <dsp:nvSpPr>
        <dsp:cNvPr id="0" name=""/>
        <dsp:cNvSpPr/>
      </dsp:nvSpPr>
      <dsp:spPr>
        <a:xfrm>
          <a:off x="297180" y="1411666"/>
          <a:ext cx="4160520" cy="295200"/>
        </a:xfrm>
        <a:prstGeom prst="roundRect">
          <a:avLst/>
        </a:prstGeom>
        <a:solidFill>
          <a:schemeClr val="lt1"/>
        </a:solidFill>
        <a:ln w="22225" cap="rnd"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57258" tIns="0" rIns="157258" bIns="0" numCol="1" spcCol="1270" anchor="ctr" anchorCtr="0">
          <a:noAutofit/>
        </a:bodyPr>
        <a:lstStyle/>
        <a:p>
          <a:pPr lvl="0" algn="l" defTabSz="666750">
            <a:lnSpc>
              <a:spcPct val="90000"/>
            </a:lnSpc>
            <a:spcBef>
              <a:spcPct val="0"/>
            </a:spcBef>
            <a:spcAft>
              <a:spcPct val="35000"/>
            </a:spcAft>
          </a:pPr>
          <a:r>
            <a:rPr lang="en-US" sz="1500" kern="1200"/>
            <a:t>Government/Academic Sources</a:t>
          </a:r>
        </a:p>
      </dsp:txBody>
      <dsp:txXfrm>
        <a:off x="311590" y="1426076"/>
        <a:ext cx="4131700"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ividen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30</cp:revision>
  <dcterms:created xsi:type="dcterms:W3CDTF">2016-08-17T20:01:00Z</dcterms:created>
  <dcterms:modified xsi:type="dcterms:W3CDTF">2016-08-18T20:05:00Z</dcterms:modified>
</cp:coreProperties>
</file>